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84F78" w14:textId="124C0F10" w:rsidR="00807373" w:rsidRDefault="00807373">
      <w:pPr>
        <w:rPr>
          <w:rFonts w:asciiTheme="majorHAnsi" w:hAnsiTheme="majorHAnsi"/>
          <w:b/>
          <w:sz w:val="32"/>
          <w:lang w:val="en-CA"/>
        </w:rPr>
      </w:pPr>
      <w:bookmarkStart w:id="0" w:name="_GoBack"/>
      <w:r>
        <w:rPr>
          <w:rFonts w:asciiTheme="majorHAnsi" w:hAnsiTheme="majorHAnsi"/>
          <w:b/>
          <w:noProof/>
          <w:sz w:val="32"/>
        </w:rPr>
        <w:drawing>
          <wp:anchor distT="0" distB="0" distL="114300" distR="114300" simplePos="0" relativeHeight="251660288" behindDoc="0" locked="0" layoutInCell="1" allowOverlap="1" wp14:anchorId="11E4C526" wp14:editId="49F4FF19">
            <wp:simplePos x="0" y="0"/>
            <wp:positionH relativeFrom="column">
              <wp:posOffset>-1261745</wp:posOffset>
            </wp:positionH>
            <wp:positionV relativeFrom="paragraph">
              <wp:posOffset>-911860</wp:posOffset>
            </wp:positionV>
            <wp:extent cx="7777900" cy="1006529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ckville Farmer's Market (1).pdf"/>
                    <pic:cNvPicPr/>
                  </pic:nvPicPr>
                  <pic:blipFill>
                    <a:blip r:embed="rId7">
                      <a:extLst>
                        <a:ext uri="{28A0092B-C50C-407E-A947-70E740481C1C}">
                          <a14:useLocalDpi xmlns:a14="http://schemas.microsoft.com/office/drawing/2010/main" val="0"/>
                        </a:ext>
                      </a:extLst>
                    </a:blip>
                    <a:stretch>
                      <a:fillRect/>
                    </a:stretch>
                  </pic:blipFill>
                  <pic:spPr>
                    <a:xfrm>
                      <a:off x="0" y="0"/>
                      <a:ext cx="7777900" cy="10065294"/>
                    </a:xfrm>
                    <a:prstGeom prst="rect">
                      <a:avLst/>
                    </a:prstGeom>
                  </pic:spPr>
                </pic:pic>
              </a:graphicData>
            </a:graphic>
            <wp14:sizeRelH relativeFrom="page">
              <wp14:pctWidth>0</wp14:pctWidth>
            </wp14:sizeRelH>
            <wp14:sizeRelV relativeFrom="page">
              <wp14:pctHeight>0</wp14:pctHeight>
            </wp14:sizeRelV>
          </wp:anchor>
        </w:drawing>
      </w:r>
      <w:bookmarkEnd w:id="0"/>
    </w:p>
    <w:p w14:paraId="277D9A44" w14:textId="60756261" w:rsidR="00807373" w:rsidRDefault="00807373">
      <w:pPr>
        <w:rPr>
          <w:rFonts w:asciiTheme="majorHAnsi" w:hAnsiTheme="majorHAnsi"/>
          <w:b/>
          <w:sz w:val="32"/>
          <w:lang w:val="en-CA"/>
        </w:rPr>
      </w:pPr>
    </w:p>
    <w:p w14:paraId="1893FD38" w14:textId="0861AA96" w:rsidR="00807373" w:rsidRDefault="00807373">
      <w:pPr>
        <w:rPr>
          <w:rFonts w:asciiTheme="majorHAnsi" w:hAnsiTheme="majorHAnsi"/>
          <w:b/>
          <w:sz w:val="32"/>
          <w:lang w:val="en-CA"/>
        </w:rPr>
      </w:pPr>
    </w:p>
    <w:p w14:paraId="00661102" w14:textId="7F018D2F" w:rsidR="00807373" w:rsidRDefault="00807373">
      <w:pPr>
        <w:rPr>
          <w:rFonts w:asciiTheme="majorHAnsi" w:hAnsiTheme="majorHAnsi"/>
          <w:b/>
          <w:sz w:val="32"/>
          <w:lang w:val="en-CA"/>
        </w:rPr>
      </w:pPr>
    </w:p>
    <w:p w14:paraId="66A72E06" w14:textId="7355AA11" w:rsidR="00807373" w:rsidRDefault="00807373">
      <w:pPr>
        <w:rPr>
          <w:rFonts w:asciiTheme="majorHAnsi" w:hAnsiTheme="majorHAnsi"/>
          <w:b/>
          <w:sz w:val="32"/>
          <w:lang w:val="en-CA"/>
        </w:rPr>
      </w:pPr>
    </w:p>
    <w:p w14:paraId="369D9424" w14:textId="172CA590" w:rsidR="00807373" w:rsidRDefault="00807373">
      <w:pPr>
        <w:rPr>
          <w:rFonts w:asciiTheme="majorHAnsi" w:hAnsiTheme="majorHAnsi"/>
          <w:b/>
          <w:sz w:val="32"/>
          <w:lang w:val="en-CA"/>
        </w:rPr>
      </w:pPr>
    </w:p>
    <w:p w14:paraId="564909E2" w14:textId="5BBDCF07" w:rsidR="00807373" w:rsidRDefault="00807373">
      <w:pPr>
        <w:rPr>
          <w:rFonts w:asciiTheme="majorHAnsi" w:hAnsiTheme="majorHAnsi"/>
          <w:b/>
          <w:sz w:val="32"/>
          <w:lang w:val="en-CA"/>
        </w:rPr>
      </w:pPr>
    </w:p>
    <w:p w14:paraId="7FB1D07C" w14:textId="79637429" w:rsidR="00807373" w:rsidRDefault="00807373">
      <w:pPr>
        <w:rPr>
          <w:rFonts w:asciiTheme="majorHAnsi" w:hAnsiTheme="majorHAnsi"/>
          <w:b/>
          <w:sz w:val="32"/>
          <w:lang w:val="en-CA"/>
        </w:rPr>
      </w:pPr>
    </w:p>
    <w:p w14:paraId="63981B22" w14:textId="3DC99D5C" w:rsidR="00807373" w:rsidRDefault="00807373">
      <w:pPr>
        <w:rPr>
          <w:rFonts w:asciiTheme="majorHAnsi" w:hAnsiTheme="majorHAnsi"/>
          <w:b/>
          <w:sz w:val="32"/>
          <w:lang w:val="en-CA"/>
        </w:rPr>
      </w:pPr>
    </w:p>
    <w:p w14:paraId="5D55CB61" w14:textId="77777777" w:rsidR="00807373" w:rsidRDefault="00807373">
      <w:pPr>
        <w:rPr>
          <w:rFonts w:asciiTheme="majorHAnsi" w:hAnsiTheme="majorHAnsi"/>
          <w:b/>
          <w:sz w:val="32"/>
          <w:lang w:val="en-CA"/>
        </w:rPr>
      </w:pPr>
    </w:p>
    <w:p w14:paraId="3F6834E2" w14:textId="77777777" w:rsidR="00807373" w:rsidRDefault="00807373">
      <w:pPr>
        <w:rPr>
          <w:rFonts w:asciiTheme="majorHAnsi" w:hAnsiTheme="majorHAnsi"/>
          <w:b/>
          <w:sz w:val="32"/>
          <w:lang w:val="en-CA"/>
        </w:rPr>
      </w:pPr>
    </w:p>
    <w:p w14:paraId="1BC1AA7B" w14:textId="77777777" w:rsidR="00807373" w:rsidRDefault="00807373">
      <w:pPr>
        <w:rPr>
          <w:rFonts w:asciiTheme="majorHAnsi" w:hAnsiTheme="majorHAnsi"/>
          <w:b/>
          <w:sz w:val="32"/>
          <w:lang w:val="en-CA"/>
        </w:rPr>
      </w:pPr>
    </w:p>
    <w:p w14:paraId="6FB5E521" w14:textId="77777777" w:rsidR="00807373" w:rsidRDefault="00807373">
      <w:pPr>
        <w:rPr>
          <w:rFonts w:asciiTheme="majorHAnsi" w:hAnsiTheme="majorHAnsi"/>
          <w:b/>
          <w:sz w:val="32"/>
          <w:lang w:val="en-CA"/>
        </w:rPr>
      </w:pPr>
    </w:p>
    <w:p w14:paraId="302428E3" w14:textId="77777777" w:rsidR="00807373" w:rsidRDefault="00807373">
      <w:pPr>
        <w:rPr>
          <w:rFonts w:asciiTheme="majorHAnsi" w:hAnsiTheme="majorHAnsi"/>
          <w:b/>
          <w:sz w:val="32"/>
          <w:lang w:val="en-CA"/>
        </w:rPr>
      </w:pPr>
    </w:p>
    <w:p w14:paraId="764156B7" w14:textId="77777777" w:rsidR="00807373" w:rsidRDefault="00807373">
      <w:pPr>
        <w:rPr>
          <w:rFonts w:asciiTheme="majorHAnsi" w:hAnsiTheme="majorHAnsi"/>
          <w:b/>
          <w:sz w:val="32"/>
          <w:lang w:val="en-CA"/>
        </w:rPr>
      </w:pPr>
    </w:p>
    <w:p w14:paraId="43A8AAE8" w14:textId="77777777" w:rsidR="00807373" w:rsidRDefault="00807373">
      <w:pPr>
        <w:rPr>
          <w:rFonts w:asciiTheme="majorHAnsi" w:hAnsiTheme="majorHAnsi"/>
          <w:b/>
          <w:sz w:val="32"/>
          <w:lang w:val="en-CA"/>
        </w:rPr>
      </w:pPr>
    </w:p>
    <w:p w14:paraId="38B16D02" w14:textId="77777777" w:rsidR="00807373" w:rsidRDefault="00807373">
      <w:pPr>
        <w:rPr>
          <w:rFonts w:asciiTheme="majorHAnsi" w:hAnsiTheme="majorHAnsi"/>
          <w:b/>
          <w:sz w:val="32"/>
          <w:lang w:val="en-CA"/>
        </w:rPr>
      </w:pPr>
    </w:p>
    <w:p w14:paraId="09AFC0B1" w14:textId="77777777" w:rsidR="00807373" w:rsidRDefault="00807373">
      <w:pPr>
        <w:rPr>
          <w:rFonts w:asciiTheme="majorHAnsi" w:hAnsiTheme="majorHAnsi"/>
          <w:b/>
          <w:sz w:val="32"/>
          <w:lang w:val="en-CA"/>
        </w:rPr>
      </w:pPr>
    </w:p>
    <w:p w14:paraId="36800D69" w14:textId="77777777" w:rsidR="00807373" w:rsidRDefault="00807373">
      <w:pPr>
        <w:rPr>
          <w:rFonts w:asciiTheme="majorHAnsi" w:hAnsiTheme="majorHAnsi"/>
          <w:b/>
          <w:sz w:val="32"/>
          <w:lang w:val="en-CA"/>
        </w:rPr>
      </w:pPr>
    </w:p>
    <w:p w14:paraId="698F3714" w14:textId="77777777" w:rsidR="00807373" w:rsidRDefault="00807373">
      <w:pPr>
        <w:rPr>
          <w:rFonts w:asciiTheme="majorHAnsi" w:hAnsiTheme="majorHAnsi"/>
          <w:b/>
          <w:sz w:val="32"/>
          <w:lang w:val="en-CA"/>
        </w:rPr>
      </w:pPr>
    </w:p>
    <w:p w14:paraId="3640F479" w14:textId="77777777" w:rsidR="00807373" w:rsidRDefault="00807373">
      <w:pPr>
        <w:rPr>
          <w:rFonts w:asciiTheme="majorHAnsi" w:hAnsiTheme="majorHAnsi"/>
          <w:b/>
          <w:sz w:val="32"/>
          <w:lang w:val="en-CA"/>
        </w:rPr>
      </w:pPr>
    </w:p>
    <w:p w14:paraId="74EFA99C" w14:textId="77777777" w:rsidR="00807373" w:rsidRDefault="00807373">
      <w:pPr>
        <w:rPr>
          <w:rFonts w:asciiTheme="majorHAnsi" w:hAnsiTheme="majorHAnsi"/>
          <w:b/>
          <w:sz w:val="32"/>
          <w:lang w:val="en-CA"/>
        </w:rPr>
      </w:pPr>
    </w:p>
    <w:p w14:paraId="294AB5D7" w14:textId="77777777" w:rsidR="00807373" w:rsidRDefault="00807373">
      <w:pPr>
        <w:rPr>
          <w:rFonts w:asciiTheme="majorHAnsi" w:hAnsiTheme="majorHAnsi"/>
          <w:b/>
          <w:sz w:val="32"/>
          <w:lang w:val="en-CA"/>
        </w:rPr>
      </w:pPr>
    </w:p>
    <w:p w14:paraId="322ECFCC" w14:textId="77777777" w:rsidR="00807373" w:rsidRDefault="00807373">
      <w:pPr>
        <w:rPr>
          <w:rFonts w:asciiTheme="majorHAnsi" w:hAnsiTheme="majorHAnsi"/>
          <w:b/>
          <w:sz w:val="32"/>
          <w:lang w:val="en-CA"/>
        </w:rPr>
      </w:pPr>
    </w:p>
    <w:p w14:paraId="48E6A504" w14:textId="77777777" w:rsidR="00807373" w:rsidRDefault="00807373">
      <w:pPr>
        <w:rPr>
          <w:rFonts w:asciiTheme="majorHAnsi" w:hAnsiTheme="majorHAnsi"/>
          <w:b/>
          <w:sz w:val="32"/>
          <w:lang w:val="en-CA"/>
        </w:rPr>
      </w:pPr>
    </w:p>
    <w:p w14:paraId="53557779" w14:textId="77777777" w:rsidR="00807373" w:rsidRDefault="00807373">
      <w:pPr>
        <w:rPr>
          <w:rFonts w:asciiTheme="majorHAnsi" w:hAnsiTheme="majorHAnsi"/>
          <w:b/>
          <w:sz w:val="32"/>
          <w:lang w:val="en-CA"/>
        </w:rPr>
      </w:pPr>
    </w:p>
    <w:p w14:paraId="10D541D0" w14:textId="77777777" w:rsidR="00807373" w:rsidRDefault="00807373">
      <w:pPr>
        <w:rPr>
          <w:rFonts w:asciiTheme="majorHAnsi" w:hAnsiTheme="majorHAnsi"/>
          <w:b/>
          <w:sz w:val="32"/>
          <w:lang w:val="en-CA"/>
        </w:rPr>
      </w:pPr>
    </w:p>
    <w:p w14:paraId="604A8EC5" w14:textId="77777777" w:rsidR="00807373" w:rsidRDefault="00807373">
      <w:pPr>
        <w:rPr>
          <w:rFonts w:asciiTheme="majorHAnsi" w:hAnsiTheme="majorHAnsi"/>
          <w:b/>
          <w:sz w:val="32"/>
          <w:lang w:val="en-CA"/>
        </w:rPr>
      </w:pPr>
    </w:p>
    <w:p w14:paraId="2753FCFA" w14:textId="77777777" w:rsidR="00807373" w:rsidRDefault="00807373">
      <w:pPr>
        <w:rPr>
          <w:rFonts w:asciiTheme="majorHAnsi" w:hAnsiTheme="majorHAnsi"/>
          <w:b/>
          <w:sz w:val="32"/>
          <w:lang w:val="en-CA"/>
        </w:rPr>
      </w:pPr>
    </w:p>
    <w:p w14:paraId="5C1CBB64" w14:textId="77777777" w:rsidR="00807373" w:rsidRDefault="00807373">
      <w:pPr>
        <w:rPr>
          <w:rFonts w:asciiTheme="majorHAnsi" w:hAnsiTheme="majorHAnsi"/>
          <w:b/>
          <w:sz w:val="32"/>
          <w:lang w:val="en-CA"/>
        </w:rPr>
      </w:pPr>
    </w:p>
    <w:p w14:paraId="554DCA7C" w14:textId="77777777" w:rsidR="00807373" w:rsidRDefault="00807373">
      <w:pPr>
        <w:rPr>
          <w:rFonts w:asciiTheme="majorHAnsi" w:hAnsiTheme="majorHAnsi"/>
          <w:b/>
          <w:sz w:val="32"/>
          <w:lang w:val="en-CA"/>
        </w:rPr>
      </w:pPr>
    </w:p>
    <w:p w14:paraId="245DEB1D" w14:textId="77777777" w:rsidR="00807373" w:rsidRDefault="00807373">
      <w:pPr>
        <w:rPr>
          <w:rFonts w:asciiTheme="majorHAnsi" w:hAnsiTheme="majorHAnsi"/>
          <w:b/>
          <w:sz w:val="32"/>
          <w:lang w:val="en-CA"/>
        </w:rPr>
      </w:pPr>
    </w:p>
    <w:p w14:paraId="421178DF" w14:textId="77777777" w:rsidR="00807373" w:rsidRDefault="00807373">
      <w:pPr>
        <w:rPr>
          <w:rFonts w:asciiTheme="majorHAnsi" w:hAnsiTheme="majorHAnsi"/>
          <w:b/>
          <w:sz w:val="32"/>
          <w:lang w:val="en-CA"/>
        </w:rPr>
      </w:pPr>
    </w:p>
    <w:p w14:paraId="55D55C21" w14:textId="5305C188" w:rsidR="00A012F3" w:rsidRPr="008D4FFD" w:rsidRDefault="00324BB7">
      <w:pPr>
        <w:rPr>
          <w:rFonts w:asciiTheme="majorHAnsi" w:hAnsiTheme="majorHAnsi"/>
          <w:b/>
          <w:sz w:val="32"/>
          <w:lang w:val="en-CA"/>
        </w:rPr>
      </w:pPr>
      <w:r w:rsidRPr="008D4FFD">
        <w:rPr>
          <w:rFonts w:asciiTheme="majorHAnsi" w:hAnsiTheme="majorHAnsi"/>
          <w:b/>
          <w:sz w:val="32"/>
          <w:lang w:val="en-CA"/>
        </w:rPr>
        <w:lastRenderedPageBreak/>
        <w:t>Contents</w:t>
      </w:r>
    </w:p>
    <w:p w14:paraId="2F14ABBF" w14:textId="77777777" w:rsidR="00324BB7" w:rsidRDefault="00324BB7">
      <w:pPr>
        <w:rPr>
          <w:rFonts w:asciiTheme="majorHAnsi" w:hAnsiTheme="majorHAnsi"/>
          <w:sz w:val="32"/>
          <w:lang w:val="en-CA"/>
        </w:rPr>
      </w:pPr>
    </w:p>
    <w:p w14:paraId="79D52AA6" w14:textId="72632D8B" w:rsidR="00807373" w:rsidRDefault="00807373" w:rsidP="008D4FFD">
      <w:pPr>
        <w:pStyle w:val="ListParagraph"/>
        <w:numPr>
          <w:ilvl w:val="0"/>
          <w:numId w:val="1"/>
        </w:numPr>
        <w:spacing w:line="360" w:lineRule="auto"/>
        <w:rPr>
          <w:rFonts w:asciiTheme="majorHAnsi" w:hAnsiTheme="majorHAnsi"/>
          <w:b/>
          <w:sz w:val="28"/>
          <w:lang w:val="en-CA"/>
        </w:rPr>
      </w:pPr>
      <w:r>
        <w:rPr>
          <w:rFonts w:asciiTheme="majorHAnsi" w:hAnsiTheme="majorHAnsi"/>
          <w:b/>
          <w:sz w:val="28"/>
          <w:lang w:val="en-CA"/>
        </w:rPr>
        <w:t>Foreword</w:t>
      </w:r>
      <w:r w:rsidR="0046155A">
        <w:rPr>
          <w:rFonts w:asciiTheme="majorHAnsi" w:hAnsiTheme="majorHAnsi"/>
          <w:b/>
          <w:sz w:val="28"/>
          <w:lang w:val="en-CA"/>
        </w:rPr>
        <w:t xml:space="preserve">            </w:t>
      </w:r>
    </w:p>
    <w:p w14:paraId="73934302" w14:textId="77777777" w:rsidR="00807373" w:rsidRPr="00807373" w:rsidRDefault="00807373" w:rsidP="00807373">
      <w:pPr>
        <w:spacing w:line="360" w:lineRule="auto"/>
        <w:ind w:left="360"/>
        <w:rPr>
          <w:rFonts w:asciiTheme="majorHAnsi" w:hAnsiTheme="majorHAnsi"/>
          <w:b/>
          <w:sz w:val="28"/>
          <w:lang w:val="en-CA"/>
        </w:rPr>
      </w:pPr>
    </w:p>
    <w:p w14:paraId="6E314AC7" w14:textId="7BC93E2D" w:rsidR="00324BB7" w:rsidRPr="008D4FFD" w:rsidRDefault="00324BB7" w:rsidP="008D4FFD">
      <w:pPr>
        <w:pStyle w:val="ListParagraph"/>
        <w:numPr>
          <w:ilvl w:val="0"/>
          <w:numId w:val="1"/>
        </w:numPr>
        <w:spacing w:line="360" w:lineRule="auto"/>
        <w:rPr>
          <w:rFonts w:asciiTheme="majorHAnsi" w:hAnsiTheme="majorHAnsi"/>
          <w:b/>
          <w:sz w:val="28"/>
          <w:lang w:val="en-CA"/>
        </w:rPr>
      </w:pPr>
      <w:r w:rsidRPr="008D4FFD">
        <w:rPr>
          <w:rFonts w:asciiTheme="majorHAnsi" w:hAnsiTheme="majorHAnsi"/>
          <w:b/>
          <w:sz w:val="28"/>
          <w:lang w:val="en-CA"/>
        </w:rPr>
        <w:t>Introduction</w:t>
      </w:r>
      <w:r w:rsidR="0046155A">
        <w:rPr>
          <w:rFonts w:asciiTheme="majorHAnsi" w:hAnsiTheme="majorHAnsi"/>
          <w:b/>
          <w:sz w:val="28"/>
          <w:lang w:val="en-CA"/>
        </w:rPr>
        <w:t xml:space="preserve">        </w:t>
      </w:r>
    </w:p>
    <w:p w14:paraId="7AD6E984" w14:textId="78143B06" w:rsidR="00324BB7" w:rsidRDefault="00324BB7" w:rsidP="008D4FFD">
      <w:pPr>
        <w:pStyle w:val="ListParagraph"/>
        <w:spacing w:line="360" w:lineRule="auto"/>
        <w:rPr>
          <w:rFonts w:asciiTheme="majorHAnsi" w:hAnsiTheme="majorHAnsi"/>
          <w:sz w:val="22"/>
          <w:lang w:val="en-CA"/>
        </w:rPr>
      </w:pPr>
      <w:r>
        <w:rPr>
          <w:rFonts w:asciiTheme="majorHAnsi" w:hAnsiTheme="majorHAnsi"/>
          <w:sz w:val="22"/>
          <w:lang w:val="en-CA"/>
        </w:rPr>
        <w:t>Project description</w:t>
      </w:r>
      <w:r w:rsidR="00537F94">
        <w:rPr>
          <w:rFonts w:asciiTheme="majorHAnsi" w:hAnsiTheme="majorHAnsi"/>
          <w:sz w:val="22"/>
          <w:lang w:val="en-CA"/>
        </w:rPr>
        <w:t xml:space="preserve"> </w:t>
      </w:r>
    </w:p>
    <w:p w14:paraId="21C96D4F" w14:textId="77777777" w:rsidR="00324BB7" w:rsidRDefault="00324BB7" w:rsidP="008D4FFD">
      <w:pPr>
        <w:pStyle w:val="ListParagraph"/>
        <w:spacing w:line="360" w:lineRule="auto"/>
        <w:rPr>
          <w:rFonts w:asciiTheme="majorHAnsi" w:hAnsiTheme="majorHAnsi"/>
          <w:sz w:val="22"/>
          <w:lang w:val="en-CA"/>
        </w:rPr>
      </w:pPr>
    </w:p>
    <w:p w14:paraId="4A3F834B" w14:textId="6883AEB6" w:rsidR="00324BB7" w:rsidRPr="008D4FFD" w:rsidRDefault="00324BB7" w:rsidP="008D4FFD">
      <w:pPr>
        <w:pStyle w:val="ListParagraph"/>
        <w:numPr>
          <w:ilvl w:val="0"/>
          <w:numId w:val="1"/>
        </w:numPr>
        <w:spacing w:line="360" w:lineRule="auto"/>
        <w:rPr>
          <w:rFonts w:asciiTheme="majorHAnsi" w:hAnsiTheme="majorHAnsi"/>
          <w:b/>
          <w:sz w:val="22"/>
          <w:lang w:val="en-CA"/>
        </w:rPr>
      </w:pPr>
      <w:r w:rsidRPr="008D4FFD">
        <w:rPr>
          <w:rFonts w:asciiTheme="majorHAnsi" w:hAnsiTheme="majorHAnsi"/>
          <w:b/>
          <w:sz w:val="28"/>
          <w:lang w:val="en-CA"/>
        </w:rPr>
        <w:t>Background Information</w:t>
      </w:r>
    </w:p>
    <w:p w14:paraId="3F7B71BF" w14:textId="5FFBDF55" w:rsidR="00324BB7" w:rsidRDefault="00324BB7" w:rsidP="008D4FFD">
      <w:pPr>
        <w:pStyle w:val="ListParagraph"/>
        <w:spacing w:line="360" w:lineRule="auto"/>
        <w:rPr>
          <w:rFonts w:asciiTheme="majorHAnsi" w:hAnsiTheme="majorHAnsi"/>
          <w:sz w:val="22"/>
          <w:lang w:val="en-CA"/>
        </w:rPr>
      </w:pPr>
      <w:r>
        <w:rPr>
          <w:rFonts w:asciiTheme="majorHAnsi" w:hAnsiTheme="majorHAnsi"/>
          <w:sz w:val="22"/>
          <w:lang w:val="en-CA"/>
        </w:rPr>
        <w:t>Farmers’ Markets in Canada</w:t>
      </w:r>
    </w:p>
    <w:p w14:paraId="7DC790CA" w14:textId="75BD4AB3" w:rsidR="00324BB7" w:rsidRDefault="00324BB7" w:rsidP="008D4FFD">
      <w:pPr>
        <w:pStyle w:val="ListParagraph"/>
        <w:spacing w:line="360" w:lineRule="auto"/>
        <w:rPr>
          <w:rFonts w:asciiTheme="majorHAnsi" w:hAnsiTheme="majorHAnsi"/>
          <w:sz w:val="22"/>
          <w:lang w:val="en-CA"/>
        </w:rPr>
      </w:pPr>
      <w:r>
        <w:rPr>
          <w:rFonts w:asciiTheme="majorHAnsi" w:hAnsiTheme="majorHAnsi"/>
          <w:sz w:val="22"/>
          <w:lang w:val="en-CA"/>
        </w:rPr>
        <w:t>Local Food Systems and Economies</w:t>
      </w:r>
    </w:p>
    <w:p w14:paraId="15A1521D" w14:textId="603DB1E7" w:rsidR="00324BB7" w:rsidRDefault="00324BB7" w:rsidP="008D4FFD">
      <w:pPr>
        <w:pStyle w:val="ListParagraph"/>
        <w:spacing w:line="360" w:lineRule="auto"/>
        <w:rPr>
          <w:rFonts w:asciiTheme="majorHAnsi" w:hAnsiTheme="majorHAnsi"/>
          <w:sz w:val="22"/>
          <w:lang w:val="en-CA"/>
        </w:rPr>
      </w:pPr>
      <w:r>
        <w:rPr>
          <w:rFonts w:asciiTheme="majorHAnsi" w:hAnsiTheme="majorHAnsi"/>
          <w:sz w:val="22"/>
          <w:lang w:val="en-CA"/>
        </w:rPr>
        <w:t>Food Security and Farmers’ Markets</w:t>
      </w:r>
    </w:p>
    <w:p w14:paraId="68D7F268" w14:textId="77777777" w:rsidR="00324BB7" w:rsidRPr="008D4FFD" w:rsidRDefault="00324BB7" w:rsidP="008D4FFD">
      <w:pPr>
        <w:spacing w:line="360" w:lineRule="auto"/>
        <w:rPr>
          <w:rFonts w:asciiTheme="majorHAnsi" w:hAnsiTheme="majorHAnsi"/>
          <w:b/>
          <w:sz w:val="22"/>
          <w:lang w:val="en-CA"/>
        </w:rPr>
      </w:pPr>
    </w:p>
    <w:p w14:paraId="0D184774" w14:textId="77D83B07" w:rsidR="008D4FFD" w:rsidRPr="008D4FFD" w:rsidRDefault="00324BB7" w:rsidP="008D4FFD">
      <w:pPr>
        <w:pStyle w:val="ListParagraph"/>
        <w:numPr>
          <w:ilvl w:val="0"/>
          <w:numId w:val="1"/>
        </w:numPr>
        <w:spacing w:line="360" w:lineRule="auto"/>
        <w:rPr>
          <w:rFonts w:asciiTheme="majorHAnsi" w:hAnsiTheme="majorHAnsi"/>
          <w:b/>
          <w:sz w:val="22"/>
          <w:lang w:val="en-CA"/>
        </w:rPr>
      </w:pPr>
      <w:r w:rsidRPr="008D4FFD">
        <w:rPr>
          <w:rFonts w:asciiTheme="majorHAnsi" w:hAnsiTheme="majorHAnsi"/>
          <w:b/>
          <w:sz w:val="28"/>
          <w:lang w:val="en-CA"/>
        </w:rPr>
        <w:t>Research Methodology</w:t>
      </w:r>
    </w:p>
    <w:p w14:paraId="7779E6FB" w14:textId="77777777" w:rsidR="008D4FFD" w:rsidRPr="008D4FFD" w:rsidRDefault="008D4FFD" w:rsidP="008D4FFD">
      <w:pPr>
        <w:pStyle w:val="ListParagraph"/>
        <w:spacing w:line="360" w:lineRule="auto"/>
        <w:rPr>
          <w:rFonts w:asciiTheme="majorHAnsi" w:hAnsiTheme="majorHAnsi"/>
          <w:sz w:val="22"/>
          <w:lang w:val="en-CA"/>
        </w:rPr>
      </w:pPr>
    </w:p>
    <w:p w14:paraId="15691A19" w14:textId="7D1EA0EA" w:rsidR="008D4FFD" w:rsidRPr="008D4FFD" w:rsidRDefault="00324BB7" w:rsidP="008D4FFD">
      <w:pPr>
        <w:pStyle w:val="ListParagraph"/>
        <w:numPr>
          <w:ilvl w:val="0"/>
          <w:numId w:val="1"/>
        </w:numPr>
        <w:spacing w:line="360" w:lineRule="auto"/>
        <w:rPr>
          <w:rFonts w:asciiTheme="majorHAnsi" w:hAnsiTheme="majorHAnsi"/>
          <w:b/>
          <w:sz w:val="22"/>
          <w:lang w:val="en-CA"/>
        </w:rPr>
      </w:pPr>
      <w:r w:rsidRPr="008D4FFD">
        <w:rPr>
          <w:rFonts w:asciiTheme="majorHAnsi" w:hAnsiTheme="majorHAnsi"/>
          <w:b/>
          <w:sz w:val="28"/>
          <w:lang w:val="en-CA"/>
        </w:rPr>
        <w:t>S</w:t>
      </w:r>
      <w:r w:rsidR="008D4FFD" w:rsidRPr="008D4FFD">
        <w:rPr>
          <w:rFonts w:asciiTheme="majorHAnsi" w:hAnsiTheme="majorHAnsi"/>
          <w:b/>
          <w:sz w:val="28"/>
          <w:lang w:val="en-CA"/>
        </w:rPr>
        <w:t>urvey Results</w:t>
      </w:r>
    </w:p>
    <w:p w14:paraId="08AE58F7" w14:textId="0D8B1188" w:rsidR="008D4FFD" w:rsidRDefault="008D4FFD" w:rsidP="008D4FFD">
      <w:pPr>
        <w:pStyle w:val="ListParagraph"/>
        <w:spacing w:line="360" w:lineRule="auto"/>
        <w:rPr>
          <w:rFonts w:asciiTheme="majorHAnsi" w:hAnsiTheme="majorHAnsi"/>
          <w:sz w:val="22"/>
          <w:lang w:val="en-CA"/>
        </w:rPr>
      </w:pPr>
      <w:r>
        <w:rPr>
          <w:rFonts w:asciiTheme="majorHAnsi" w:hAnsiTheme="majorHAnsi"/>
          <w:sz w:val="22"/>
          <w:lang w:val="en-CA"/>
        </w:rPr>
        <w:t>Consumer Survey</w:t>
      </w:r>
    </w:p>
    <w:p w14:paraId="2397B1C1" w14:textId="2B2C4EC5" w:rsidR="008D4FFD" w:rsidRPr="008D4FFD" w:rsidRDefault="008D4FFD" w:rsidP="008D4FFD">
      <w:pPr>
        <w:pStyle w:val="ListParagraph"/>
        <w:spacing w:line="360" w:lineRule="auto"/>
        <w:rPr>
          <w:rFonts w:asciiTheme="majorHAnsi" w:hAnsiTheme="majorHAnsi"/>
          <w:sz w:val="22"/>
          <w:lang w:val="en-CA"/>
        </w:rPr>
      </w:pPr>
      <w:r>
        <w:rPr>
          <w:rFonts w:asciiTheme="majorHAnsi" w:hAnsiTheme="majorHAnsi"/>
          <w:sz w:val="22"/>
          <w:lang w:val="en-CA"/>
        </w:rPr>
        <w:t>Vendor Survey</w:t>
      </w:r>
    </w:p>
    <w:p w14:paraId="152FC37A" w14:textId="77777777" w:rsidR="008D4FFD" w:rsidRPr="008D4FFD" w:rsidRDefault="008D4FFD" w:rsidP="008D4FFD">
      <w:pPr>
        <w:spacing w:line="360" w:lineRule="auto"/>
        <w:rPr>
          <w:rFonts w:asciiTheme="majorHAnsi" w:hAnsiTheme="majorHAnsi"/>
          <w:b/>
          <w:sz w:val="22"/>
          <w:lang w:val="en-CA"/>
        </w:rPr>
      </w:pPr>
    </w:p>
    <w:p w14:paraId="73D21D33" w14:textId="5E0EF7E3" w:rsidR="00324BB7" w:rsidRPr="008D4FFD" w:rsidRDefault="008D4FFD" w:rsidP="008D4FFD">
      <w:pPr>
        <w:pStyle w:val="ListParagraph"/>
        <w:numPr>
          <w:ilvl w:val="0"/>
          <w:numId w:val="1"/>
        </w:numPr>
        <w:spacing w:line="360" w:lineRule="auto"/>
        <w:rPr>
          <w:rFonts w:asciiTheme="majorHAnsi" w:hAnsiTheme="majorHAnsi"/>
          <w:b/>
          <w:sz w:val="22"/>
          <w:lang w:val="en-CA"/>
        </w:rPr>
      </w:pPr>
      <w:r w:rsidRPr="008D4FFD">
        <w:rPr>
          <w:rFonts w:asciiTheme="majorHAnsi" w:hAnsiTheme="majorHAnsi"/>
          <w:b/>
          <w:sz w:val="28"/>
          <w:lang w:val="en-CA"/>
        </w:rPr>
        <w:t>Recommendations</w:t>
      </w:r>
      <w:r w:rsidR="00324BB7" w:rsidRPr="008D4FFD">
        <w:rPr>
          <w:rFonts w:asciiTheme="majorHAnsi" w:hAnsiTheme="majorHAnsi"/>
          <w:b/>
          <w:sz w:val="28"/>
          <w:lang w:val="en-CA"/>
        </w:rPr>
        <w:t xml:space="preserve"> and Conclusions</w:t>
      </w:r>
    </w:p>
    <w:p w14:paraId="23387D99" w14:textId="20730C8A" w:rsidR="00382D36" w:rsidRDefault="00382D36" w:rsidP="008D4FFD">
      <w:pPr>
        <w:pStyle w:val="ListParagraph"/>
        <w:spacing w:line="360" w:lineRule="auto"/>
        <w:rPr>
          <w:rFonts w:asciiTheme="majorHAnsi" w:hAnsiTheme="majorHAnsi"/>
          <w:sz w:val="22"/>
          <w:lang w:val="en-CA"/>
        </w:rPr>
      </w:pPr>
      <w:r>
        <w:rPr>
          <w:rFonts w:asciiTheme="majorHAnsi" w:hAnsiTheme="majorHAnsi"/>
          <w:sz w:val="22"/>
          <w:lang w:val="en-CA"/>
        </w:rPr>
        <w:t>Case Studies</w:t>
      </w:r>
    </w:p>
    <w:p w14:paraId="17237C3A" w14:textId="056EDB05" w:rsidR="0046155A" w:rsidRPr="0046155A" w:rsidRDefault="0046155A" w:rsidP="0046155A">
      <w:pPr>
        <w:pStyle w:val="ListParagraph"/>
        <w:numPr>
          <w:ilvl w:val="0"/>
          <w:numId w:val="2"/>
        </w:numPr>
        <w:spacing w:line="360" w:lineRule="auto"/>
        <w:rPr>
          <w:rFonts w:asciiTheme="majorHAnsi" w:hAnsiTheme="majorHAnsi"/>
          <w:sz w:val="22"/>
          <w:lang w:val="en-CA"/>
        </w:rPr>
      </w:pPr>
      <w:r>
        <w:rPr>
          <w:rFonts w:asciiTheme="majorHAnsi" w:hAnsiTheme="majorHAnsi"/>
          <w:sz w:val="22"/>
          <w:lang w:val="en-CA"/>
        </w:rPr>
        <w:t>CalFresh Program in California, USA</w:t>
      </w:r>
    </w:p>
    <w:p w14:paraId="751388B4" w14:textId="64CC5AED" w:rsidR="00537F94" w:rsidRDefault="00382D36" w:rsidP="00537F94">
      <w:pPr>
        <w:pStyle w:val="ListParagraph"/>
        <w:numPr>
          <w:ilvl w:val="0"/>
          <w:numId w:val="2"/>
        </w:numPr>
        <w:spacing w:line="360" w:lineRule="auto"/>
        <w:rPr>
          <w:rFonts w:asciiTheme="majorHAnsi" w:hAnsiTheme="majorHAnsi"/>
          <w:sz w:val="22"/>
          <w:lang w:val="en-CA"/>
        </w:rPr>
      </w:pPr>
      <w:r>
        <w:rPr>
          <w:rFonts w:asciiTheme="majorHAnsi" w:hAnsiTheme="majorHAnsi"/>
          <w:sz w:val="22"/>
          <w:lang w:val="en-CA"/>
        </w:rPr>
        <w:t>Wolfville Farmers’ Market</w:t>
      </w:r>
    </w:p>
    <w:p w14:paraId="0EC9346E" w14:textId="269221E8" w:rsidR="00537F94" w:rsidRPr="00537F94" w:rsidRDefault="00537F94" w:rsidP="00537F94">
      <w:pPr>
        <w:spacing w:line="360" w:lineRule="auto"/>
        <w:ind w:left="1800" w:hanging="1091"/>
        <w:rPr>
          <w:rFonts w:asciiTheme="majorHAnsi" w:hAnsiTheme="majorHAnsi"/>
          <w:sz w:val="22"/>
          <w:lang w:val="en-CA"/>
        </w:rPr>
      </w:pPr>
      <w:r>
        <w:rPr>
          <w:rFonts w:asciiTheme="majorHAnsi" w:hAnsiTheme="majorHAnsi"/>
          <w:sz w:val="22"/>
          <w:lang w:val="en-CA"/>
        </w:rPr>
        <w:t>Suggestions</w:t>
      </w:r>
    </w:p>
    <w:p w14:paraId="3F7981F3" w14:textId="3FE42875" w:rsidR="00807373" w:rsidRPr="00807373" w:rsidRDefault="0046155A" w:rsidP="00807373">
      <w:pPr>
        <w:spacing w:line="360" w:lineRule="auto"/>
        <w:ind w:left="720"/>
        <w:rPr>
          <w:rFonts w:asciiTheme="majorHAnsi" w:hAnsiTheme="majorHAnsi"/>
          <w:sz w:val="22"/>
          <w:lang w:val="en-CA"/>
        </w:rPr>
      </w:pPr>
      <w:r>
        <w:rPr>
          <w:rFonts w:asciiTheme="majorHAnsi" w:hAnsiTheme="majorHAnsi"/>
          <w:noProof/>
          <w:sz w:val="22"/>
        </w:rPr>
        <w:drawing>
          <wp:anchor distT="0" distB="0" distL="114300" distR="114300" simplePos="0" relativeHeight="251662336" behindDoc="0" locked="0" layoutInCell="1" allowOverlap="1" wp14:anchorId="48236AE8" wp14:editId="39347BCB">
            <wp:simplePos x="0" y="0"/>
            <wp:positionH relativeFrom="column">
              <wp:posOffset>3921125</wp:posOffset>
            </wp:positionH>
            <wp:positionV relativeFrom="paragraph">
              <wp:posOffset>38100</wp:posOffset>
            </wp:positionV>
            <wp:extent cx="2286635" cy="2279599"/>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4-01 at 5.13.17 PM.png"/>
                    <pic:cNvPicPr/>
                  </pic:nvPicPr>
                  <pic:blipFill>
                    <a:blip r:embed="rId8">
                      <a:extLst>
                        <a:ext uri="{28A0092B-C50C-407E-A947-70E740481C1C}">
                          <a14:useLocalDpi xmlns:a14="http://schemas.microsoft.com/office/drawing/2010/main" val="0"/>
                        </a:ext>
                      </a:extLst>
                    </a:blip>
                    <a:stretch>
                      <a:fillRect/>
                    </a:stretch>
                  </pic:blipFill>
                  <pic:spPr>
                    <a:xfrm>
                      <a:off x="0" y="0"/>
                      <a:ext cx="2286635" cy="2279599"/>
                    </a:xfrm>
                    <a:prstGeom prst="rect">
                      <a:avLst/>
                    </a:prstGeom>
                  </pic:spPr>
                </pic:pic>
              </a:graphicData>
            </a:graphic>
            <wp14:sizeRelH relativeFrom="page">
              <wp14:pctWidth>0</wp14:pctWidth>
            </wp14:sizeRelH>
            <wp14:sizeRelV relativeFrom="page">
              <wp14:pctHeight>0</wp14:pctHeight>
            </wp14:sizeRelV>
          </wp:anchor>
        </w:drawing>
      </w:r>
      <w:r w:rsidR="00807373">
        <w:rPr>
          <w:rFonts w:asciiTheme="majorHAnsi" w:hAnsiTheme="majorHAnsi"/>
          <w:sz w:val="22"/>
          <w:lang w:val="en-CA"/>
        </w:rPr>
        <w:t>Conclusions</w:t>
      </w:r>
    </w:p>
    <w:p w14:paraId="7F48B9AB" w14:textId="4AEEA2B0" w:rsidR="008D4FFD" w:rsidRDefault="008D4FFD" w:rsidP="008D4FFD">
      <w:pPr>
        <w:pStyle w:val="ListParagraph"/>
        <w:spacing w:line="360" w:lineRule="auto"/>
        <w:rPr>
          <w:rFonts w:asciiTheme="majorHAnsi" w:hAnsiTheme="majorHAnsi"/>
          <w:sz w:val="22"/>
          <w:lang w:val="en-CA"/>
        </w:rPr>
      </w:pPr>
    </w:p>
    <w:p w14:paraId="5F2C4C57" w14:textId="3ABEE6C2" w:rsidR="0046155A" w:rsidRPr="008D4FFD" w:rsidRDefault="0046155A" w:rsidP="008D4FFD">
      <w:pPr>
        <w:pStyle w:val="ListParagraph"/>
        <w:spacing w:line="360" w:lineRule="auto"/>
        <w:rPr>
          <w:rFonts w:asciiTheme="majorHAnsi" w:hAnsiTheme="majorHAnsi"/>
          <w:sz w:val="22"/>
          <w:lang w:val="en-CA"/>
        </w:rPr>
      </w:pPr>
    </w:p>
    <w:p w14:paraId="753C3906" w14:textId="2FDC0533" w:rsidR="00A012F3" w:rsidRDefault="00A012F3">
      <w:pPr>
        <w:rPr>
          <w:rFonts w:asciiTheme="majorHAnsi" w:hAnsiTheme="majorHAnsi"/>
          <w:sz w:val="32"/>
          <w:lang w:val="en-CA"/>
        </w:rPr>
      </w:pPr>
    </w:p>
    <w:p w14:paraId="78ECB905" w14:textId="57338103" w:rsidR="00382D36" w:rsidRDefault="00382D36">
      <w:pPr>
        <w:rPr>
          <w:rFonts w:asciiTheme="majorHAnsi" w:hAnsiTheme="majorHAnsi"/>
          <w:sz w:val="32"/>
          <w:lang w:val="en-CA"/>
        </w:rPr>
      </w:pPr>
    </w:p>
    <w:p w14:paraId="2C82DDCB" w14:textId="77777777" w:rsidR="00382D36" w:rsidRDefault="00382D36">
      <w:pPr>
        <w:rPr>
          <w:rFonts w:asciiTheme="majorHAnsi" w:hAnsiTheme="majorHAnsi"/>
          <w:sz w:val="32"/>
          <w:lang w:val="en-CA"/>
        </w:rPr>
      </w:pPr>
    </w:p>
    <w:p w14:paraId="67BA4901" w14:textId="77777777" w:rsidR="00382D36" w:rsidRDefault="00382D36">
      <w:pPr>
        <w:rPr>
          <w:rFonts w:asciiTheme="majorHAnsi" w:hAnsiTheme="majorHAnsi"/>
          <w:sz w:val="32"/>
          <w:lang w:val="en-CA"/>
        </w:rPr>
      </w:pPr>
    </w:p>
    <w:p w14:paraId="708F98C2" w14:textId="5F25C019" w:rsidR="00382D36" w:rsidRDefault="006E571B">
      <w:pPr>
        <w:rPr>
          <w:rFonts w:asciiTheme="majorHAnsi" w:hAnsiTheme="majorHAnsi"/>
          <w:b/>
          <w:sz w:val="36"/>
          <w:lang w:val="en-CA"/>
        </w:rPr>
      </w:pPr>
      <w:r>
        <w:rPr>
          <w:noProof/>
        </w:rPr>
        <w:lastRenderedPageBreak/>
        <w:drawing>
          <wp:anchor distT="0" distB="0" distL="114300" distR="114300" simplePos="0" relativeHeight="251658240" behindDoc="0" locked="0" layoutInCell="1" allowOverlap="1" wp14:anchorId="484AE581" wp14:editId="08B4735E">
            <wp:simplePos x="0" y="0"/>
            <wp:positionH relativeFrom="column">
              <wp:posOffset>4958221</wp:posOffset>
            </wp:positionH>
            <wp:positionV relativeFrom="paragraph">
              <wp:posOffset>-721845</wp:posOffset>
            </wp:positionV>
            <wp:extent cx="742980" cy="1851677"/>
            <wp:effectExtent l="355600" t="76200" r="374650" b="787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1 at 5.09.14 PM.png"/>
                    <pic:cNvPicPr/>
                  </pic:nvPicPr>
                  <pic:blipFill>
                    <a:blip r:embed="rId9">
                      <a:extLst>
                        <a:ext uri="{28A0092B-C50C-407E-A947-70E740481C1C}">
                          <a14:useLocalDpi xmlns:a14="http://schemas.microsoft.com/office/drawing/2010/main" val="0"/>
                        </a:ext>
                      </a:extLst>
                    </a:blip>
                    <a:stretch>
                      <a:fillRect/>
                    </a:stretch>
                  </pic:blipFill>
                  <pic:spPr>
                    <a:xfrm rot="20125907" flipH="1">
                      <a:off x="0" y="0"/>
                      <a:ext cx="742980" cy="1851677"/>
                    </a:xfrm>
                    <a:prstGeom prst="rect">
                      <a:avLst/>
                    </a:prstGeom>
                  </pic:spPr>
                </pic:pic>
              </a:graphicData>
            </a:graphic>
            <wp14:sizeRelH relativeFrom="page">
              <wp14:pctWidth>0</wp14:pctWidth>
            </wp14:sizeRelH>
            <wp14:sizeRelV relativeFrom="page">
              <wp14:pctHeight>0</wp14:pctHeight>
            </wp14:sizeRelV>
          </wp:anchor>
        </w:drawing>
      </w:r>
      <w:r w:rsidR="00382D36" w:rsidRPr="00382D36">
        <w:rPr>
          <w:rFonts w:asciiTheme="majorHAnsi" w:hAnsiTheme="majorHAnsi"/>
          <w:b/>
          <w:sz w:val="36"/>
          <w:lang w:val="en-CA"/>
        </w:rPr>
        <w:t>Foreword</w:t>
      </w:r>
    </w:p>
    <w:p w14:paraId="7F717C3D" w14:textId="68069241" w:rsidR="00382D36" w:rsidRDefault="00382D36">
      <w:pPr>
        <w:rPr>
          <w:rFonts w:asciiTheme="majorHAnsi" w:hAnsiTheme="majorHAnsi"/>
          <w:b/>
          <w:sz w:val="36"/>
          <w:lang w:val="en-CA"/>
        </w:rPr>
      </w:pPr>
    </w:p>
    <w:p w14:paraId="5F888C05" w14:textId="50C2E378" w:rsidR="00382D36" w:rsidRPr="00537F94" w:rsidRDefault="00382D36" w:rsidP="0043489C">
      <w:pPr>
        <w:spacing w:line="480" w:lineRule="auto"/>
        <w:ind w:firstLine="720"/>
        <w:rPr>
          <w:rFonts w:asciiTheme="majorHAnsi" w:hAnsiTheme="majorHAnsi"/>
          <w:lang w:val="en-CA"/>
        </w:rPr>
      </w:pPr>
      <w:r w:rsidRPr="00537F94">
        <w:rPr>
          <w:rFonts w:asciiTheme="majorHAnsi" w:hAnsiTheme="majorHAnsi"/>
          <w:lang w:val="en-CA"/>
        </w:rPr>
        <w:t xml:space="preserve">Countless people have had the experience of waking up early on the weekend to attend their local farmers’ market. Or, perhaps they are travelling to a </w:t>
      </w:r>
      <w:r w:rsidR="00F01048" w:rsidRPr="00537F94">
        <w:rPr>
          <w:rFonts w:asciiTheme="majorHAnsi" w:hAnsiTheme="majorHAnsi"/>
          <w:lang w:val="en-CA"/>
        </w:rPr>
        <w:t>faraway</w:t>
      </w:r>
      <w:r w:rsidRPr="00537F94">
        <w:rPr>
          <w:rFonts w:asciiTheme="majorHAnsi" w:hAnsiTheme="majorHAnsi"/>
          <w:lang w:val="en-CA"/>
        </w:rPr>
        <w:t xml:space="preserve"> farmers’ market to experience a different locale. While every farmers’ market </w:t>
      </w:r>
      <w:proofErr w:type="gramStart"/>
      <w:r w:rsidRPr="00537F94">
        <w:rPr>
          <w:rFonts w:asciiTheme="majorHAnsi" w:hAnsiTheme="majorHAnsi"/>
          <w:lang w:val="en-CA"/>
        </w:rPr>
        <w:t>is</w:t>
      </w:r>
      <w:proofErr w:type="gramEnd"/>
      <w:r w:rsidRPr="00537F94">
        <w:rPr>
          <w:rFonts w:asciiTheme="majorHAnsi" w:hAnsiTheme="majorHAnsi"/>
          <w:lang w:val="en-CA"/>
        </w:rPr>
        <w:t xml:space="preserve"> unique and operates in its own </w:t>
      </w:r>
      <w:r w:rsidR="00014294" w:rsidRPr="00537F94">
        <w:rPr>
          <w:rFonts w:asciiTheme="majorHAnsi" w:hAnsiTheme="majorHAnsi"/>
          <w:lang w:val="en-CA"/>
        </w:rPr>
        <w:t xml:space="preserve">distinctive </w:t>
      </w:r>
      <w:r w:rsidRPr="00537F94">
        <w:rPr>
          <w:rFonts w:asciiTheme="majorHAnsi" w:hAnsiTheme="majorHAnsi"/>
          <w:lang w:val="en-CA"/>
        </w:rPr>
        <w:t xml:space="preserve">way, their </w:t>
      </w:r>
      <w:r w:rsidR="00014294" w:rsidRPr="00537F94">
        <w:rPr>
          <w:rFonts w:asciiTheme="majorHAnsi" w:hAnsiTheme="majorHAnsi"/>
          <w:lang w:val="en-CA"/>
        </w:rPr>
        <w:t xml:space="preserve">general </w:t>
      </w:r>
      <w:r w:rsidRPr="00537F94">
        <w:rPr>
          <w:rFonts w:asciiTheme="majorHAnsi" w:hAnsiTheme="majorHAnsi"/>
          <w:lang w:val="en-CA"/>
        </w:rPr>
        <w:t xml:space="preserve">appeal can be appreciated no matter </w:t>
      </w:r>
      <w:r w:rsidR="00014294" w:rsidRPr="00537F94">
        <w:rPr>
          <w:rFonts w:asciiTheme="majorHAnsi" w:hAnsiTheme="majorHAnsi"/>
          <w:lang w:val="en-CA"/>
        </w:rPr>
        <w:t>which one</w:t>
      </w:r>
      <w:r w:rsidRPr="00537F94">
        <w:rPr>
          <w:rFonts w:asciiTheme="majorHAnsi" w:hAnsiTheme="majorHAnsi"/>
          <w:lang w:val="en-CA"/>
        </w:rPr>
        <w:t xml:space="preserve"> you attend or how often you go. Farmers’ markets provide an exceptionally unique shopping experience that can be appreciated </w:t>
      </w:r>
      <w:proofErr w:type="gramStart"/>
      <w:r w:rsidRPr="00537F94">
        <w:rPr>
          <w:rFonts w:asciiTheme="majorHAnsi" w:hAnsiTheme="majorHAnsi"/>
          <w:lang w:val="en-CA"/>
        </w:rPr>
        <w:t>whether or not</w:t>
      </w:r>
      <w:proofErr w:type="gramEnd"/>
      <w:r w:rsidRPr="00537F94">
        <w:rPr>
          <w:rFonts w:asciiTheme="majorHAnsi" w:hAnsiTheme="majorHAnsi"/>
          <w:lang w:val="en-CA"/>
        </w:rPr>
        <w:t xml:space="preserve"> you identify as a loca</w:t>
      </w:r>
      <w:r w:rsidR="006F4C9D" w:rsidRPr="00537F94">
        <w:rPr>
          <w:rFonts w:asciiTheme="majorHAnsi" w:hAnsiTheme="majorHAnsi"/>
          <w:lang w:val="en-CA"/>
        </w:rPr>
        <w:t>l</w:t>
      </w:r>
      <w:r w:rsidRPr="00537F94">
        <w:rPr>
          <w:rFonts w:asciiTheme="majorHAnsi" w:hAnsiTheme="majorHAnsi"/>
          <w:lang w:val="en-CA"/>
        </w:rPr>
        <w:t>vore, as each item purchased h</w:t>
      </w:r>
      <w:r w:rsidR="00014294" w:rsidRPr="00537F94">
        <w:rPr>
          <w:rFonts w:asciiTheme="majorHAnsi" w:hAnsiTheme="majorHAnsi"/>
          <w:lang w:val="en-CA"/>
        </w:rPr>
        <w:t>as an amount of care put into it</w:t>
      </w:r>
      <w:r w:rsidRPr="00537F94">
        <w:rPr>
          <w:rFonts w:asciiTheme="majorHAnsi" w:hAnsiTheme="majorHAnsi"/>
          <w:lang w:val="en-CA"/>
        </w:rPr>
        <w:t xml:space="preserve">s creation that is not typically found at big box </w:t>
      </w:r>
      <w:r w:rsidR="00AF5BBF" w:rsidRPr="00537F94">
        <w:rPr>
          <w:rFonts w:asciiTheme="majorHAnsi" w:hAnsiTheme="majorHAnsi"/>
          <w:lang w:val="en-CA"/>
        </w:rPr>
        <w:t>stores.</w:t>
      </w:r>
      <w:r w:rsidR="0043489C" w:rsidRPr="00537F94">
        <w:rPr>
          <w:rFonts w:asciiTheme="majorHAnsi" w:hAnsiTheme="majorHAnsi"/>
          <w:lang w:val="en-CA"/>
        </w:rPr>
        <w:t xml:space="preserve"> Typically, products purchased at farmers’ markets also facilitate </w:t>
      </w:r>
      <w:r w:rsidR="0043489C" w:rsidRPr="00537F94">
        <w:rPr>
          <w:rFonts w:asciiTheme="majorHAnsi" w:hAnsiTheme="majorHAnsi"/>
          <w:b/>
          <w:color w:val="4D774F"/>
          <w:sz w:val="28"/>
          <w:lang w:val="en-CA"/>
        </w:rPr>
        <w:t xml:space="preserve">environmentally conscious </w:t>
      </w:r>
      <w:r w:rsidR="0043489C" w:rsidRPr="00537F94">
        <w:rPr>
          <w:rFonts w:asciiTheme="majorHAnsi" w:hAnsiTheme="majorHAnsi"/>
          <w:lang w:val="en-CA"/>
        </w:rPr>
        <w:t xml:space="preserve">and </w:t>
      </w:r>
      <w:r w:rsidR="0043489C" w:rsidRPr="00537F94">
        <w:rPr>
          <w:rFonts w:asciiTheme="majorHAnsi" w:hAnsiTheme="majorHAnsi"/>
          <w:b/>
          <w:color w:val="4D774F"/>
          <w:sz w:val="28"/>
          <w:lang w:val="en-CA"/>
        </w:rPr>
        <w:t>nutritious</w:t>
      </w:r>
      <w:r w:rsidR="0043489C" w:rsidRPr="00537F94">
        <w:rPr>
          <w:rFonts w:asciiTheme="majorHAnsi" w:hAnsiTheme="majorHAnsi"/>
          <w:color w:val="4D774F"/>
          <w:lang w:val="en-CA"/>
        </w:rPr>
        <w:t xml:space="preserve"> </w:t>
      </w:r>
      <w:r w:rsidR="0043489C" w:rsidRPr="00537F94">
        <w:rPr>
          <w:rFonts w:asciiTheme="majorHAnsi" w:hAnsiTheme="majorHAnsi"/>
          <w:lang w:val="en-CA"/>
        </w:rPr>
        <w:t>decision making amongst consumers.</w:t>
      </w:r>
      <w:r w:rsidRPr="00537F94">
        <w:rPr>
          <w:rFonts w:asciiTheme="majorHAnsi" w:hAnsiTheme="majorHAnsi"/>
          <w:lang w:val="en-CA"/>
        </w:rPr>
        <w:t xml:space="preserve"> </w:t>
      </w:r>
      <w:r w:rsidR="00AF5BBF" w:rsidRPr="00537F94">
        <w:rPr>
          <w:rFonts w:asciiTheme="majorHAnsi" w:hAnsiTheme="majorHAnsi"/>
          <w:lang w:val="en-CA"/>
        </w:rPr>
        <w:t xml:space="preserve">In addition to this, Farmers’ Markets provide a certain level or </w:t>
      </w:r>
      <w:r w:rsidR="00AF5BBF" w:rsidRPr="00537F94">
        <w:rPr>
          <w:rFonts w:asciiTheme="majorHAnsi" w:hAnsiTheme="majorHAnsi"/>
          <w:b/>
          <w:color w:val="4D774F"/>
          <w:sz w:val="28"/>
          <w:lang w:val="en-CA"/>
        </w:rPr>
        <w:t>personal interaction</w:t>
      </w:r>
      <w:r w:rsidR="00AF5BBF" w:rsidRPr="00537F94">
        <w:rPr>
          <w:rFonts w:asciiTheme="majorHAnsi" w:hAnsiTheme="majorHAnsi"/>
          <w:color w:val="4D774F"/>
          <w:sz w:val="28"/>
          <w:lang w:val="en-CA"/>
        </w:rPr>
        <w:t xml:space="preserve"> </w:t>
      </w:r>
      <w:r w:rsidR="00AF5BBF" w:rsidRPr="00537F94">
        <w:rPr>
          <w:rFonts w:asciiTheme="majorHAnsi" w:hAnsiTheme="majorHAnsi"/>
          <w:lang w:val="en-CA"/>
        </w:rPr>
        <w:t xml:space="preserve">that consumers find important and attractive. This project has allowed me to appreciate farmers’ markets as hubs of community interactions, as well as the very special environment that they offer. </w:t>
      </w:r>
      <w:r w:rsidR="006F4C9D" w:rsidRPr="00537F94">
        <w:rPr>
          <w:rFonts w:asciiTheme="majorHAnsi" w:hAnsiTheme="majorHAnsi"/>
          <w:lang w:val="en-CA"/>
        </w:rPr>
        <w:t xml:space="preserve">Recently having spent a significant amount of energy thinking about community spaces, I believe that there is a biological need and craving for the type of interaction and lifestyle that farmers’ markets give people the opportunity to experience. After completing this study, I believe that the Sackville Farmer’s Market provides this </w:t>
      </w:r>
      <w:r w:rsidR="00F01048" w:rsidRPr="00537F94">
        <w:rPr>
          <w:rFonts w:asciiTheme="majorHAnsi" w:hAnsiTheme="majorHAnsi"/>
          <w:lang w:val="en-CA"/>
        </w:rPr>
        <w:t>need to the town of Sackville</w:t>
      </w:r>
      <w:r w:rsidR="006F4C9D" w:rsidRPr="00537F94">
        <w:rPr>
          <w:rFonts w:asciiTheme="majorHAnsi" w:hAnsiTheme="majorHAnsi"/>
          <w:lang w:val="en-CA"/>
        </w:rPr>
        <w:t>,</w:t>
      </w:r>
      <w:r w:rsidR="00F01048" w:rsidRPr="00537F94">
        <w:rPr>
          <w:rFonts w:asciiTheme="majorHAnsi" w:hAnsiTheme="majorHAnsi"/>
          <w:lang w:val="en-CA"/>
        </w:rPr>
        <w:t xml:space="preserve"> and </w:t>
      </w:r>
      <w:proofErr w:type="gramStart"/>
      <w:r w:rsidR="00F01048" w:rsidRPr="00537F94">
        <w:rPr>
          <w:rFonts w:asciiTheme="majorHAnsi" w:hAnsiTheme="majorHAnsi"/>
          <w:lang w:val="en-CA"/>
        </w:rPr>
        <w:t>has the</w:t>
      </w:r>
      <w:r w:rsidR="006F4C9D" w:rsidRPr="00537F94">
        <w:rPr>
          <w:rFonts w:asciiTheme="majorHAnsi" w:hAnsiTheme="majorHAnsi"/>
          <w:lang w:val="en-CA"/>
        </w:rPr>
        <w:t xml:space="preserve"> ability to</w:t>
      </w:r>
      <w:proofErr w:type="gramEnd"/>
      <w:r w:rsidR="006F4C9D" w:rsidRPr="00537F94">
        <w:rPr>
          <w:rFonts w:asciiTheme="majorHAnsi" w:hAnsiTheme="majorHAnsi"/>
          <w:lang w:val="en-CA"/>
        </w:rPr>
        <w:t xml:space="preserve"> </w:t>
      </w:r>
      <w:r w:rsidR="00F01048" w:rsidRPr="00537F94">
        <w:rPr>
          <w:rFonts w:asciiTheme="majorHAnsi" w:hAnsiTheme="majorHAnsi"/>
          <w:lang w:val="en-CA"/>
        </w:rPr>
        <w:t xml:space="preserve">be a platform that can </w:t>
      </w:r>
      <w:r w:rsidR="006F4C9D" w:rsidRPr="00537F94">
        <w:rPr>
          <w:rFonts w:asciiTheme="majorHAnsi" w:hAnsiTheme="majorHAnsi"/>
          <w:lang w:val="en-CA"/>
        </w:rPr>
        <w:t>even further support community well-being.</w:t>
      </w:r>
    </w:p>
    <w:p w14:paraId="60B742A2" w14:textId="77777777" w:rsidR="00537F94" w:rsidRDefault="00537F94">
      <w:pPr>
        <w:rPr>
          <w:rFonts w:asciiTheme="majorHAnsi" w:hAnsiTheme="majorHAnsi"/>
          <w:sz w:val="32"/>
          <w:lang w:val="en-CA"/>
        </w:rPr>
      </w:pPr>
    </w:p>
    <w:p w14:paraId="4E61847A" w14:textId="77777777" w:rsidR="006137BB" w:rsidRPr="008D4FFD" w:rsidRDefault="006137BB">
      <w:pPr>
        <w:rPr>
          <w:rFonts w:asciiTheme="majorHAnsi" w:hAnsiTheme="majorHAnsi"/>
          <w:b/>
          <w:sz w:val="36"/>
          <w:lang w:val="en-CA"/>
        </w:rPr>
      </w:pPr>
      <w:r w:rsidRPr="008D4FFD">
        <w:rPr>
          <w:rFonts w:asciiTheme="majorHAnsi" w:hAnsiTheme="majorHAnsi"/>
          <w:b/>
          <w:sz w:val="36"/>
          <w:lang w:val="en-CA"/>
        </w:rPr>
        <w:lastRenderedPageBreak/>
        <w:t>Introduction</w:t>
      </w:r>
    </w:p>
    <w:p w14:paraId="0E240A19" w14:textId="77777777" w:rsidR="006137BB" w:rsidRDefault="006137BB">
      <w:pPr>
        <w:rPr>
          <w:rFonts w:asciiTheme="majorHAnsi" w:hAnsiTheme="majorHAnsi"/>
          <w:sz w:val="32"/>
          <w:lang w:val="en-CA"/>
        </w:rPr>
      </w:pPr>
    </w:p>
    <w:p w14:paraId="17A42964" w14:textId="47BB8DC6" w:rsidR="000E6BD5" w:rsidRDefault="002B1A70" w:rsidP="002B1A70">
      <w:pPr>
        <w:spacing w:line="360" w:lineRule="auto"/>
        <w:ind w:firstLine="720"/>
        <w:rPr>
          <w:rFonts w:asciiTheme="majorHAnsi" w:hAnsiTheme="majorHAnsi"/>
          <w:lang w:val="en-CA"/>
        </w:rPr>
      </w:pPr>
      <w:r>
        <w:rPr>
          <w:rFonts w:asciiTheme="majorHAnsi" w:hAnsiTheme="majorHAnsi"/>
          <w:lang w:val="en-CA"/>
        </w:rPr>
        <w:t xml:space="preserve">The purpose of this project </w:t>
      </w:r>
      <w:r w:rsidR="006E571B">
        <w:rPr>
          <w:rFonts w:asciiTheme="majorHAnsi" w:hAnsiTheme="majorHAnsi"/>
          <w:lang w:val="en-CA"/>
        </w:rPr>
        <w:t>is</w:t>
      </w:r>
      <w:r>
        <w:rPr>
          <w:rFonts w:asciiTheme="majorHAnsi" w:hAnsiTheme="majorHAnsi"/>
          <w:lang w:val="en-CA"/>
        </w:rPr>
        <w:t xml:space="preserve"> to d</w:t>
      </w:r>
      <w:r w:rsidRPr="002B1A70">
        <w:rPr>
          <w:rFonts w:asciiTheme="majorHAnsi" w:hAnsiTheme="majorHAnsi"/>
          <w:lang w:val="en-CA"/>
        </w:rPr>
        <w:t>evelop a new economic impact study with the aim of providing useful, quantitative and qualitative data through examining the effects of the Sackville Farmers' Market on Sackville's economy.</w:t>
      </w:r>
      <w:r>
        <w:rPr>
          <w:rFonts w:asciiTheme="majorHAnsi" w:hAnsiTheme="majorHAnsi"/>
          <w:lang w:val="en-CA"/>
        </w:rPr>
        <w:t xml:space="preserve"> This project evolved in a way that its results provided more of a generalized impact study of the market within Sackville, focusing on the economic and social values of both consumers and vendors who attended the Sackville Farmers’ Market.</w:t>
      </w:r>
    </w:p>
    <w:p w14:paraId="0FD49FAC" w14:textId="77777777" w:rsidR="00972911" w:rsidRDefault="002B1A70" w:rsidP="00972911">
      <w:pPr>
        <w:spacing w:line="360" w:lineRule="auto"/>
        <w:ind w:firstLine="720"/>
        <w:rPr>
          <w:rFonts w:asciiTheme="majorHAnsi" w:hAnsiTheme="majorHAnsi"/>
          <w:lang w:val="en-CA"/>
        </w:rPr>
      </w:pPr>
      <w:r>
        <w:rPr>
          <w:rFonts w:asciiTheme="majorHAnsi" w:hAnsiTheme="majorHAnsi"/>
          <w:lang w:val="en-CA"/>
        </w:rPr>
        <w:t xml:space="preserve">This report will outline some important background information about farmers’ markets on both a regional, national, and international scale, and will also </w:t>
      </w:r>
      <w:r w:rsidR="009C6D00">
        <w:rPr>
          <w:rFonts w:asciiTheme="majorHAnsi" w:hAnsiTheme="majorHAnsi"/>
          <w:lang w:val="en-CA"/>
        </w:rPr>
        <w:t xml:space="preserve">discuss some key literature relating to </w:t>
      </w:r>
      <w:r w:rsidR="003361E1">
        <w:rPr>
          <w:rFonts w:asciiTheme="majorHAnsi" w:hAnsiTheme="majorHAnsi"/>
          <w:lang w:val="en-CA"/>
        </w:rPr>
        <w:t>market operations.</w:t>
      </w:r>
      <w:r w:rsidR="009C6D00">
        <w:rPr>
          <w:rFonts w:asciiTheme="majorHAnsi" w:hAnsiTheme="majorHAnsi"/>
          <w:lang w:val="en-CA"/>
        </w:rPr>
        <w:t xml:space="preserve"> It will then discuss the development of this project including the methodology used and the results that were found. Prior to conducing, this report will outline some of my person recommendations for the market including potential channels for collaboration and opportunities for the Sackville Farmers’ Market to better connect with current and potential consumers and vendors. </w:t>
      </w:r>
    </w:p>
    <w:p w14:paraId="4CA0ECFD" w14:textId="0277581F" w:rsidR="005D012A" w:rsidRDefault="005D012A" w:rsidP="00F01048">
      <w:pPr>
        <w:spacing w:line="360" w:lineRule="auto"/>
        <w:ind w:firstLine="720"/>
        <w:rPr>
          <w:rFonts w:asciiTheme="majorHAnsi" w:hAnsiTheme="majorHAnsi"/>
          <w:lang w:val="en-CA"/>
        </w:rPr>
      </w:pPr>
      <w:r>
        <w:rPr>
          <w:rFonts w:asciiTheme="majorHAnsi" w:hAnsiTheme="majorHAnsi"/>
          <w:lang w:val="en-CA"/>
        </w:rPr>
        <w:t xml:space="preserve">The </w:t>
      </w:r>
      <w:r w:rsidR="000D6C39">
        <w:rPr>
          <w:rFonts w:asciiTheme="majorHAnsi" w:hAnsiTheme="majorHAnsi"/>
          <w:lang w:val="en-CA"/>
        </w:rPr>
        <w:t xml:space="preserve">last </w:t>
      </w:r>
      <w:r>
        <w:rPr>
          <w:rFonts w:asciiTheme="majorHAnsi" w:hAnsiTheme="majorHAnsi"/>
          <w:lang w:val="en-CA"/>
        </w:rPr>
        <w:t xml:space="preserve">impact study for this market was completed in 2014 during the summer months (May and June). This project aims to specifically provide a snapshot of the Sackville Farmers’ Market impact on the community during the winter, in March. Additionally, the survey distributed in 2014 was distributed on two Saturdays and received </w:t>
      </w:r>
    </w:p>
    <w:p w14:paraId="6AFE41C1" w14:textId="77777777" w:rsidR="006137BB" w:rsidRDefault="006137BB">
      <w:pPr>
        <w:rPr>
          <w:rFonts w:asciiTheme="majorHAnsi" w:hAnsiTheme="majorHAnsi"/>
          <w:lang w:val="en-CA"/>
        </w:rPr>
      </w:pPr>
    </w:p>
    <w:p w14:paraId="372D72C3" w14:textId="77777777" w:rsidR="006137BB" w:rsidRDefault="006137BB">
      <w:pPr>
        <w:rPr>
          <w:rFonts w:asciiTheme="majorHAnsi" w:hAnsiTheme="majorHAnsi"/>
          <w:sz w:val="32"/>
          <w:lang w:val="en-CA"/>
        </w:rPr>
      </w:pPr>
    </w:p>
    <w:p w14:paraId="5462616D" w14:textId="2DC21873" w:rsidR="008D4FFD" w:rsidRPr="008A0788" w:rsidRDefault="006137BB" w:rsidP="008D4FFD">
      <w:pPr>
        <w:rPr>
          <w:rFonts w:asciiTheme="majorHAnsi" w:hAnsiTheme="majorHAnsi"/>
          <w:b/>
          <w:sz w:val="36"/>
          <w:lang w:val="en-CA"/>
        </w:rPr>
      </w:pPr>
      <w:r w:rsidRPr="008D4FFD">
        <w:rPr>
          <w:rFonts w:asciiTheme="majorHAnsi" w:hAnsiTheme="majorHAnsi"/>
          <w:b/>
          <w:sz w:val="36"/>
          <w:lang w:val="en-CA"/>
        </w:rPr>
        <w:t>Background Information</w:t>
      </w:r>
    </w:p>
    <w:p w14:paraId="7D228B5A" w14:textId="77777777" w:rsidR="008D4FFD" w:rsidRDefault="008D4FFD">
      <w:pPr>
        <w:rPr>
          <w:rFonts w:asciiTheme="majorHAnsi" w:hAnsiTheme="majorHAnsi"/>
          <w:sz w:val="32"/>
          <w:lang w:val="en-CA"/>
        </w:rPr>
      </w:pPr>
    </w:p>
    <w:p w14:paraId="53BC137F" w14:textId="718A1895" w:rsidR="008D4FFD" w:rsidRDefault="008D4FFD" w:rsidP="008D4FFD">
      <w:pPr>
        <w:rPr>
          <w:rFonts w:asciiTheme="majorHAnsi" w:hAnsiTheme="majorHAnsi"/>
          <w:b/>
          <w:sz w:val="28"/>
          <w:lang w:val="en-CA"/>
        </w:rPr>
      </w:pPr>
      <w:r>
        <w:rPr>
          <w:rFonts w:asciiTheme="majorHAnsi" w:hAnsiTheme="majorHAnsi"/>
          <w:b/>
          <w:sz w:val="28"/>
          <w:lang w:val="en-CA"/>
        </w:rPr>
        <w:t>Farmers’ Markets in Canada</w:t>
      </w:r>
    </w:p>
    <w:p w14:paraId="59DE103A" w14:textId="77777777" w:rsidR="00FB3282" w:rsidRDefault="00FB3282" w:rsidP="008D4FFD">
      <w:pPr>
        <w:rPr>
          <w:rFonts w:asciiTheme="majorHAnsi" w:hAnsiTheme="majorHAnsi"/>
          <w:b/>
          <w:sz w:val="28"/>
          <w:lang w:val="en-CA"/>
        </w:rPr>
      </w:pPr>
    </w:p>
    <w:p w14:paraId="4D176D76" w14:textId="15477617" w:rsidR="008D4FFD" w:rsidRDefault="008D4FFD" w:rsidP="00FB3282">
      <w:pPr>
        <w:spacing w:line="360" w:lineRule="auto"/>
        <w:ind w:firstLine="720"/>
        <w:rPr>
          <w:rFonts w:asciiTheme="majorHAnsi" w:hAnsiTheme="majorHAnsi"/>
          <w:lang w:val="en-CA"/>
        </w:rPr>
      </w:pPr>
      <w:r>
        <w:rPr>
          <w:rFonts w:asciiTheme="majorHAnsi" w:hAnsiTheme="majorHAnsi"/>
          <w:lang w:val="en-CA"/>
        </w:rPr>
        <w:t xml:space="preserve">According to the National </w:t>
      </w:r>
      <w:r w:rsidR="0041126D">
        <w:rPr>
          <w:rFonts w:asciiTheme="majorHAnsi" w:hAnsiTheme="majorHAnsi"/>
          <w:lang w:val="en-CA"/>
        </w:rPr>
        <w:t xml:space="preserve">Farmer’s Market Impact Study conducted in 2009 by </w:t>
      </w:r>
      <w:r w:rsidR="00FB3282">
        <w:rPr>
          <w:rFonts w:asciiTheme="majorHAnsi" w:hAnsiTheme="majorHAnsi"/>
          <w:lang w:val="en-CA"/>
        </w:rPr>
        <w:t xml:space="preserve">Experience Renewal Solutions Inc., which studied over 508 farmers’ markets of </w:t>
      </w:r>
      <w:r w:rsidR="00FB3282">
        <w:rPr>
          <w:rFonts w:asciiTheme="majorHAnsi" w:hAnsiTheme="majorHAnsi"/>
          <w:lang w:val="en-CA"/>
        </w:rPr>
        <w:lastRenderedPageBreak/>
        <w:t>various sizes, the average consumer spending amount is $32. Below are some additional collected data points from this study:</w:t>
      </w:r>
    </w:p>
    <w:p w14:paraId="589633A0" w14:textId="17025ECD" w:rsidR="00FB3282" w:rsidRDefault="00FB3282" w:rsidP="00FB3282">
      <w:pPr>
        <w:ind w:hanging="567"/>
        <w:rPr>
          <w:rFonts w:asciiTheme="majorHAnsi" w:hAnsiTheme="majorHAnsi"/>
          <w:lang w:val="en-CA"/>
        </w:rPr>
      </w:pPr>
      <w:r>
        <w:rPr>
          <w:rFonts w:asciiTheme="majorHAnsi" w:hAnsiTheme="majorHAnsi"/>
          <w:noProof/>
        </w:rPr>
        <w:drawing>
          <wp:inline distT="0" distB="0" distL="0" distR="0" wp14:anchorId="50FB95B2" wp14:editId="3EB5F0F2">
            <wp:extent cx="6870667" cy="37871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4-13 at 11.56.11 PM.png"/>
                    <pic:cNvPicPr/>
                  </pic:nvPicPr>
                  <pic:blipFill>
                    <a:blip r:embed="rId10">
                      <a:extLst>
                        <a:ext uri="{28A0092B-C50C-407E-A947-70E740481C1C}">
                          <a14:useLocalDpi xmlns:a14="http://schemas.microsoft.com/office/drawing/2010/main" val="0"/>
                        </a:ext>
                      </a:extLst>
                    </a:blip>
                    <a:stretch>
                      <a:fillRect/>
                    </a:stretch>
                  </pic:blipFill>
                  <pic:spPr>
                    <a:xfrm>
                      <a:off x="0" y="0"/>
                      <a:ext cx="6879198" cy="3791842"/>
                    </a:xfrm>
                    <a:prstGeom prst="rect">
                      <a:avLst/>
                    </a:prstGeom>
                  </pic:spPr>
                </pic:pic>
              </a:graphicData>
            </a:graphic>
          </wp:inline>
        </w:drawing>
      </w:r>
    </w:p>
    <w:p w14:paraId="71AA278C" w14:textId="77777777" w:rsidR="008D4FFD" w:rsidRDefault="008D4FFD" w:rsidP="008D4FFD">
      <w:pPr>
        <w:rPr>
          <w:rFonts w:asciiTheme="majorHAnsi" w:hAnsiTheme="majorHAnsi"/>
          <w:b/>
          <w:sz w:val="28"/>
          <w:lang w:val="en-CA"/>
        </w:rPr>
      </w:pPr>
    </w:p>
    <w:p w14:paraId="27BC2191" w14:textId="77608D51" w:rsidR="008D4FFD" w:rsidRPr="008D4FFD" w:rsidRDefault="008D4FFD" w:rsidP="008D4FFD">
      <w:pPr>
        <w:rPr>
          <w:rFonts w:asciiTheme="majorHAnsi" w:hAnsiTheme="majorHAnsi"/>
          <w:b/>
          <w:sz w:val="28"/>
          <w:lang w:val="en-CA"/>
        </w:rPr>
      </w:pPr>
      <w:r>
        <w:rPr>
          <w:rFonts w:asciiTheme="majorHAnsi" w:hAnsiTheme="majorHAnsi"/>
          <w:b/>
          <w:sz w:val="28"/>
          <w:lang w:val="en-CA"/>
        </w:rPr>
        <w:t>Local Food Systems and Economies</w:t>
      </w:r>
    </w:p>
    <w:p w14:paraId="1C67D9BA" w14:textId="77777777" w:rsidR="0041495D" w:rsidRDefault="0041495D">
      <w:pPr>
        <w:rPr>
          <w:rFonts w:asciiTheme="majorHAnsi" w:hAnsiTheme="majorHAnsi"/>
          <w:lang w:val="en-CA"/>
        </w:rPr>
      </w:pPr>
    </w:p>
    <w:p w14:paraId="5FE07492" w14:textId="7BDB4A83" w:rsidR="00972911" w:rsidRDefault="00A012F3" w:rsidP="002B6AFF">
      <w:pPr>
        <w:spacing w:line="360" w:lineRule="auto"/>
        <w:ind w:firstLine="720"/>
        <w:rPr>
          <w:rFonts w:asciiTheme="majorHAnsi" w:hAnsiTheme="majorHAnsi"/>
          <w:lang w:val="en-CA"/>
        </w:rPr>
      </w:pPr>
      <w:r>
        <w:rPr>
          <w:rFonts w:asciiTheme="majorHAnsi" w:hAnsiTheme="majorHAnsi"/>
          <w:lang w:val="en-CA"/>
        </w:rPr>
        <w:t>James D. Rossi, Thomas G. Johnson and Mary Hendrickson write about the impacts that local food systems can have on rural and small-town economies in their 2017 study entitled “The Economic Impacts of Loca</w:t>
      </w:r>
      <w:r w:rsidR="00015BA9">
        <w:rPr>
          <w:rFonts w:asciiTheme="majorHAnsi" w:hAnsiTheme="majorHAnsi"/>
          <w:lang w:val="en-CA"/>
        </w:rPr>
        <w:t>l and Conventional Food Sales”, saying that local food systems can be easily distinguished by looking at direct-to-consumer food sales, most of which happen at regional farmers’ markets.</w:t>
      </w:r>
    </w:p>
    <w:p w14:paraId="4DF8B0B3" w14:textId="007D328C" w:rsidR="002B6AFF" w:rsidRPr="002B6AFF" w:rsidRDefault="00542FC8" w:rsidP="002B6AFF">
      <w:pPr>
        <w:spacing w:line="360" w:lineRule="auto"/>
        <w:ind w:firstLine="720"/>
        <w:rPr>
          <w:rFonts w:asciiTheme="majorHAnsi" w:hAnsiTheme="majorHAnsi"/>
          <w:lang w:val="en-CA"/>
        </w:rPr>
      </w:pPr>
      <w:r>
        <w:rPr>
          <w:rFonts w:asciiTheme="majorHAnsi" w:hAnsiTheme="majorHAnsi"/>
          <w:lang w:val="en-CA"/>
        </w:rPr>
        <w:t>Local food systems can help with the econom</w:t>
      </w:r>
      <w:r w:rsidR="002B6AFF">
        <w:rPr>
          <w:rFonts w:asciiTheme="majorHAnsi" w:hAnsiTheme="majorHAnsi"/>
          <w:lang w:val="en-CA"/>
        </w:rPr>
        <w:t xml:space="preserve">ic development of a small town by circulating money within the local economy for a longer </w:t>
      </w:r>
      <w:proofErr w:type="gramStart"/>
      <w:r w:rsidR="002B6AFF">
        <w:rPr>
          <w:rFonts w:asciiTheme="majorHAnsi" w:hAnsiTheme="majorHAnsi"/>
          <w:lang w:val="en-CA"/>
        </w:rPr>
        <w:t>period of time</w:t>
      </w:r>
      <w:proofErr w:type="gramEnd"/>
      <w:r w:rsidR="002B6AFF">
        <w:rPr>
          <w:rFonts w:asciiTheme="majorHAnsi" w:hAnsiTheme="majorHAnsi"/>
          <w:lang w:val="en-CA"/>
        </w:rPr>
        <w:t xml:space="preserve">, increasing spending at other local shops, and reinforcing local business networks (Bullock, 2000). Friends of the Earth note in their article “The Economic Benefits of Farmers’ Markets” that 85% of </w:t>
      </w:r>
      <w:proofErr w:type="gramStart"/>
      <w:r w:rsidR="002B6AFF">
        <w:rPr>
          <w:rFonts w:asciiTheme="majorHAnsi" w:hAnsiTheme="majorHAnsi"/>
          <w:lang w:val="en-CA"/>
        </w:rPr>
        <w:t>farmers</w:t>
      </w:r>
      <w:proofErr w:type="gramEnd"/>
      <w:r w:rsidR="002B6AFF">
        <w:rPr>
          <w:rFonts w:asciiTheme="majorHAnsi" w:hAnsiTheme="majorHAnsi"/>
          <w:lang w:val="en-CA"/>
        </w:rPr>
        <w:t xml:space="preserve"> markets in the United States are economically self-sustaining and have a higher multiplier effect in the towns that they exist within. They also say that: “</w:t>
      </w:r>
      <w:r w:rsidR="002B6AFF" w:rsidRPr="002B6AFF">
        <w:rPr>
          <w:rFonts w:asciiTheme="majorHAnsi" w:hAnsiTheme="majorHAnsi"/>
          <w:lang w:val="en-CA"/>
        </w:rPr>
        <w:t xml:space="preserve">In contrast, spending at supermarkets for example greatly </w:t>
      </w:r>
      <w:r w:rsidR="002B6AFF" w:rsidRPr="002B6AFF">
        <w:rPr>
          <w:rFonts w:asciiTheme="majorHAnsi" w:hAnsiTheme="majorHAnsi"/>
          <w:lang w:val="en-CA"/>
        </w:rPr>
        <w:lastRenderedPageBreak/>
        <w:t>reduces the local multiplier, as most revenue le</w:t>
      </w:r>
      <w:r w:rsidR="002B6AFF">
        <w:rPr>
          <w:rFonts w:asciiTheme="majorHAnsi" w:hAnsiTheme="majorHAnsi"/>
          <w:lang w:val="en-CA"/>
        </w:rPr>
        <w:t xml:space="preserve">aves the local area immediately” (Bullock, 6). </w:t>
      </w:r>
    </w:p>
    <w:p w14:paraId="63662AA0" w14:textId="289234DD" w:rsidR="00015BA9" w:rsidRPr="00015BA9" w:rsidRDefault="00015BA9" w:rsidP="00015BA9">
      <w:pPr>
        <w:spacing w:line="360" w:lineRule="auto"/>
        <w:ind w:firstLine="720"/>
        <w:rPr>
          <w:rFonts w:asciiTheme="majorHAnsi" w:hAnsiTheme="majorHAnsi"/>
          <w:lang w:val="en-CA"/>
        </w:rPr>
      </w:pPr>
      <w:r>
        <w:rPr>
          <w:rFonts w:asciiTheme="majorHAnsi" w:hAnsiTheme="majorHAnsi"/>
          <w:lang w:val="en-CA"/>
        </w:rPr>
        <w:t xml:space="preserve">For many consumers, farmers’ market </w:t>
      </w:r>
      <w:proofErr w:type="gramStart"/>
      <w:r>
        <w:rPr>
          <w:rFonts w:asciiTheme="majorHAnsi" w:hAnsiTheme="majorHAnsi"/>
          <w:lang w:val="en-CA"/>
        </w:rPr>
        <w:t>are</w:t>
      </w:r>
      <w:proofErr w:type="gramEnd"/>
      <w:r>
        <w:rPr>
          <w:rFonts w:asciiTheme="majorHAnsi" w:hAnsiTheme="majorHAnsi"/>
          <w:lang w:val="en-CA"/>
        </w:rPr>
        <w:t xml:space="preserve"> also where they go to find natural or certified organic foods. According to the Government of New Brunswick, organic food is certified in accordance with the </w:t>
      </w:r>
      <w:r w:rsidRPr="00015BA9">
        <w:rPr>
          <w:rFonts w:asciiTheme="majorHAnsi" w:hAnsiTheme="majorHAnsi"/>
          <w:lang w:val="en-CA"/>
        </w:rPr>
        <w:t>Organic Products Regulations and the Canadian Organic Standards</w:t>
      </w:r>
      <w:r>
        <w:rPr>
          <w:rFonts w:asciiTheme="majorHAnsi" w:hAnsiTheme="majorHAnsi"/>
          <w:lang w:val="en-CA"/>
        </w:rPr>
        <w:t>, which act as a regulatory framework for all food claiming to be organic. There is a cost associated with this certification, as well as a certification process, according to the Government of New Brunswick.</w:t>
      </w:r>
    </w:p>
    <w:p w14:paraId="3CE01B9A" w14:textId="786404D3" w:rsidR="00542FC8" w:rsidRPr="003343F8" w:rsidRDefault="003343F8" w:rsidP="002B6AFF">
      <w:pPr>
        <w:spacing w:line="360" w:lineRule="auto"/>
        <w:ind w:firstLine="720"/>
        <w:rPr>
          <w:rFonts w:asciiTheme="majorHAnsi" w:hAnsiTheme="majorHAnsi"/>
          <w:lang w:val="en-CA"/>
        </w:rPr>
      </w:pPr>
      <w:r>
        <w:rPr>
          <w:rFonts w:asciiTheme="majorHAnsi" w:hAnsiTheme="majorHAnsi"/>
          <w:lang w:val="en-CA"/>
        </w:rPr>
        <w:t>Famers’ Markets have also increased in popularity with the strengthening of the local food, or “loca</w:t>
      </w:r>
      <w:r w:rsidR="002C2783">
        <w:rPr>
          <w:rFonts w:asciiTheme="majorHAnsi" w:hAnsiTheme="majorHAnsi"/>
          <w:lang w:val="en-CA"/>
        </w:rPr>
        <w:t>l</w:t>
      </w:r>
      <w:r>
        <w:rPr>
          <w:rFonts w:asciiTheme="majorHAnsi" w:hAnsiTheme="majorHAnsi"/>
          <w:lang w:val="en-CA"/>
        </w:rPr>
        <w:t xml:space="preserve">vore” movement, through which conscious consumers try to buy as much food locally as possible. In some cases, such as </w:t>
      </w:r>
      <w:proofErr w:type="gramStart"/>
      <w:r>
        <w:rPr>
          <w:rFonts w:asciiTheme="majorHAnsi" w:hAnsiTheme="majorHAnsi"/>
          <w:lang w:val="en-CA"/>
        </w:rPr>
        <w:t>in  “</w:t>
      </w:r>
      <w:proofErr w:type="gramEnd"/>
      <w:r>
        <w:rPr>
          <w:rFonts w:asciiTheme="majorHAnsi" w:hAnsiTheme="majorHAnsi"/>
          <w:lang w:val="en-CA"/>
        </w:rPr>
        <w:t xml:space="preserve">The 100-Mile Diet” by J.B. Mackinnon, consumers have restricted themselves to </w:t>
      </w:r>
      <w:r>
        <w:rPr>
          <w:rFonts w:asciiTheme="majorHAnsi" w:hAnsiTheme="majorHAnsi"/>
          <w:i/>
          <w:lang w:val="en-CA"/>
        </w:rPr>
        <w:t>only</w:t>
      </w:r>
      <w:r>
        <w:rPr>
          <w:rFonts w:asciiTheme="majorHAnsi" w:hAnsiTheme="majorHAnsi"/>
          <w:lang w:val="en-CA"/>
        </w:rPr>
        <w:t xml:space="preserve"> eating locally grown food as a way of fueling the local economy and eating more healthy, nutritious food.</w:t>
      </w:r>
    </w:p>
    <w:p w14:paraId="40E4F189" w14:textId="77777777" w:rsidR="00972911" w:rsidRDefault="00972911">
      <w:pPr>
        <w:rPr>
          <w:rFonts w:asciiTheme="majorHAnsi" w:hAnsiTheme="majorHAnsi"/>
          <w:lang w:val="en-CA"/>
        </w:rPr>
      </w:pPr>
    </w:p>
    <w:p w14:paraId="4AF01DF0" w14:textId="77777777" w:rsidR="003343F8" w:rsidRPr="008D4FFD" w:rsidRDefault="003343F8">
      <w:pPr>
        <w:rPr>
          <w:rFonts w:asciiTheme="majorHAnsi" w:hAnsiTheme="majorHAnsi"/>
          <w:b/>
          <w:sz w:val="28"/>
          <w:lang w:val="en-CA"/>
        </w:rPr>
      </w:pPr>
    </w:p>
    <w:p w14:paraId="336FA74F" w14:textId="7FB5368E" w:rsidR="0041495D" w:rsidRPr="009B4212" w:rsidRDefault="000E6BD5" w:rsidP="00F34BF7">
      <w:pPr>
        <w:spacing w:line="360" w:lineRule="auto"/>
        <w:rPr>
          <w:rFonts w:asciiTheme="majorHAnsi" w:hAnsiTheme="majorHAnsi"/>
          <w:b/>
          <w:sz w:val="28"/>
          <w:lang w:val="en-CA"/>
        </w:rPr>
      </w:pPr>
      <w:r w:rsidRPr="008D4FFD">
        <w:rPr>
          <w:rFonts w:asciiTheme="majorHAnsi" w:hAnsiTheme="majorHAnsi"/>
          <w:b/>
          <w:sz w:val="28"/>
          <w:lang w:val="en-CA"/>
        </w:rPr>
        <w:t>Food Security and Farmers’ Markets</w:t>
      </w:r>
    </w:p>
    <w:p w14:paraId="439D33AD" w14:textId="7085124C" w:rsidR="00F34BF7" w:rsidRDefault="00F34BF7" w:rsidP="00F34BF7">
      <w:pPr>
        <w:spacing w:line="360" w:lineRule="auto"/>
        <w:jc w:val="center"/>
        <w:rPr>
          <w:rFonts w:asciiTheme="majorHAnsi" w:hAnsiTheme="majorHAnsi"/>
          <w:sz w:val="32"/>
          <w:lang w:val="en-CA"/>
        </w:rPr>
      </w:pPr>
      <w:r w:rsidRPr="00F34BF7">
        <w:rPr>
          <w:rFonts w:asciiTheme="majorHAnsi" w:hAnsiTheme="majorHAnsi"/>
          <w:noProof/>
          <w:sz w:val="32"/>
        </w:rPr>
        <w:drawing>
          <wp:inline distT="0" distB="0" distL="0" distR="0" wp14:anchorId="18ADA862" wp14:editId="089A8A3D">
            <wp:extent cx="3281044" cy="184404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95251" cy="1852025"/>
                    </a:xfrm>
                    <a:prstGeom prst="rect">
                      <a:avLst/>
                    </a:prstGeom>
                  </pic:spPr>
                </pic:pic>
              </a:graphicData>
            </a:graphic>
          </wp:inline>
        </w:drawing>
      </w:r>
    </w:p>
    <w:p w14:paraId="00D43CC2" w14:textId="1FAFCE9C" w:rsidR="00F34BF7" w:rsidRDefault="00F34BF7" w:rsidP="00F34BF7">
      <w:pPr>
        <w:spacing w:line="360" w:lineRule="auto"/>
        <w:rPr>
          <w:rFonts w:asciiTheme="majorHAnsi" w:hAnsiTheme="majorHAnsi"/>
          <w:sz w:val="32"/>
          <w:lang w:val="en-CA"/>
        </w:rPr>
      </w:pPr>
      <w:r>
        <w:rPr>
          <w:rFonts w:asciiTheme="majorHAnsi" w:hAnsiTheme="majorHAnsi"/>
          <w:noProof/>
          <w:sz w:val="32"/>
        </w:rPr>
        <mc:AlternateContent>
          <mc:Choice Requires="wps">
            <w:drawing>
              <wp:anchor distT="0" distB="0" distL="114300" distR="114300" simplePos="0" relativeHeight="251659264" behindDoc="0" locked="0" layoutInCell="1" allowOverlap="1" wp14:anchorId="14AAD57E" wp14:editId="7E9DF74F">
                <wp:simplePos x="0" y="0"/>
                <wp:positionH relativeFrom="column">
                  <wp:posOffset>871855</wp:posOffset>
                </wp:positionH>
                <wp:positionV relativeFrom="paragraph">
                  <wp:posOffset>101600</wp:posOffset>
                </wp:positionV>
                <wp:extent cx="3658235" cy="3454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3658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16F3C5" w14:textId="79C8D418" w:rsidR="0056144D" w:rsidRPr="00F34BF7" w:rsidRDefault="0056144D" w:rsidP="00F34BF7">
                            <w:pPr>
                              <w:jc w:val="center"/>
                              <w:rPr>
                                <w:i/>
                                <w:sz w:val="21"/>
                                <w:lang w:val="en-CA"/>
                              </w:rPr>
                            </w:pPr>
                            <w:r w:rsidRPr="00F34BF7">
                              <w:rPr>
                                <w:i/>
                                <w:sz w:val="21"/>
                                <w:lang w:val="en-CA"/>
                              </w:rPr>
                              <w:t>According to Stats Canada, 1 in 8 households are food insecure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D57E" id="_x0000_t202" coordsize="21600,21600" o:spt="202" path="m0,0l0,21600,21600,21600,21600,0xe">
                <v:stroke joinstyle="miter"/>
                <v:path gradientshapeok="t" o:connecttype="rect"/>
              </v:shapetype>
              <v:shape id="Text Box 4" o:spid="_x0000_s1026" type="#_x0000_t202" style="position:absolute;margin-left:68.65pt;margin-top:8pt;width:288.0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" filled="f" stroked="f">
                <v:textbox>
                  <w:txbxContent>
                    <w:p w14:paraId="6816F3C5" w14:textId="79C8D418" w:rsidR="0056144D" w:rsidRPr="00F34BF7" w:rsidRDefault="0056144D" w:rsidP="00F34BF7">
                      <w:pPr>
                        <w:jc w:val="center"/>
                        <w:rPr>
                          <w:i/>
                          <w:sz w:val="21"/>
                          <w:lang w:val="en-CA"/>
                        </w:rPr>
                      </w:pPr>
                      <w:r w:rsidRPr="00F34BF7">
                        <w:rPr>
                          <w:i/>
                          <w:sz w:val="21"/>
                          <w:lang w:val="en-CA"/>
                        </w:rPr>
                        <w:t>According to Stats Canada, 1 in 8 households are food insecure</w:t>
                      </w:r>
                    </w:p>
                  </w:txbxContent>
                </v:textbox>
                <w10:wrap type="square"/>
              </v:shape>
            </w:pict>
          </mc:Fallback>
        </mc:AlternateContent>
      </w:r>
    </w:p>
    <w:p w14:paraId="0D2589BD" w14:textId="77777777" w:rsidR="00F34BF7" w:rsidRDefault="00F34BF7" w:rsidP="008A0788">
      <w:pPr>
        <w:spacing w:line="360" w:lineRule="auto"/>
        <w:rPr>
          <w:rFonts w:asciiTheme="majorHAnsi" w:hAnsiTheme="majorHAnsi"/>
          <w:lang w:val="en-CA"/>
        </w:rPr>
      </w:pPr>
    </w:p>
    <w:p w14:paraId="639F10D8" w14:textId="77777777" w:rsidR="006E571B" w:rsidRDefault="00AD5920" w:rsidP="00F34BF7">
      <w:pPr>
        <w:spacing w:line="360" w:lineRule="auto"/>
        <w:ind w:firstLine="720"/>
        <w:rPr>
          <w:rFonts w:asciiTheme="majorHAnsi" w:hAnsiTheme="majorHAnsi"/>
          <w:lang w:val="en-CA"/>
        </w:rPr>
      </w:pPr>
      <w:r>
        <w:rPr>
          <w:rFonts w:asciiTheme="majorHAnsi" w:hAnsiTheme="majorHAnsi"/>
          <w:lang w:val="en-CA"/>
        </w:rPr>
        <w:t>PROOF, which is an research team based out of the University of Toronto studying food insecurity in Canada,</w:t>
      </w:r>
      <w:r w:rsidR="0041495D">
        <w:rPr>
          <w:rFonts w:asciiTheme="majorHAnsi" w:hAnsiTheme="majorHAnsi"/>
          <w:lang w:val="en-CA"/>
        </w:rPr>
        <w:t xml:space="preserve"> defines a food insecure household as</w:t>
      </w:r>
      <w:r>
        <w:rPr>
          <w:rFonts w:asciiTheme="majorHAnsi" w:hAnsiTheme="majorHAnsi"/>
          <w:lang w:val="en-CA"/>
        </w:rPr>
        <w:t>:</w:t>
      </w:r>
      <w:r w:rsidR="0041495D">
        <w:rPr>
          <w:rFonts w:asciiTheme="majorHAnsi" w:hAnsiTheme="majorHAnsi"/>
          <w:lang w:val="en-CA"/>
        </w:rPr>
        <w:t xml:space="preserve"> </w:t>
      </w:r>
    </w:p>
    <w:p w14:paraId="49C2B6C4" w14:textId="77777777" w:rsidR="006E571B" w:rsidRDefault="006E571B" w:rsidP="00F34BF7">
      <w:pPr>
        <w:spacing w:line="360" w:lineRule="auto"/>
        <w:ind w:firstLine="720"/>
        <w:rPr>
          <w:rFonts w:asciiTheme="majorHAnsi" w:hAnsiTheme="majorHAnsi"/>
          <w:lang w:val="en-CA"/>
        </w:rPr>
      </w:pPr>
    </w:p>
    <w:p w14:paraId="4DEA4C40" w14:textId="56E5699E" w:rsidR="006E571B" w:rsidRPr="006E571B" w:rsidRDefault="00AD5920" w:rsidP="006E571B">
      <w:pPr>
        <w:spacing w:line="360" w:lineRule="auto"/>
        <w:jc w:val="center"/>
        <w:rPr>
          <w:rFonts w:asciiTheme="majorHAnsi" w:hAnsiTheme="majorHAnsi"/>
          <w:i/>
          <w:lang w:val="en-CA"/>
        </w:rPr>
      </w:pPr>
      <w:r w:rsidRPr="006E571B">
        <w:rPr>
          <w:rFonts w:asciiTheme="majorHAnsi" w:hAnsiTheme="majorHAnsi"/>
          <w:i/>
          <w:lang w:val="en-CA"/>
        </w:rPr>
        <w:lastRenderedPageBreak/>
        <w:t>“inadequate or insecure access to food due to financial constraints. It is a serious problem in Canada that negatively impacts physical, mental, and social health, and costs our healthcare system considerably” (2018).</w:t>
      </w:r>
    </w:p>
    <w:p w14:paraId="25AF7342" w14:textId="77777777" w:rsidR="006E571B" w:rsidRDefault="006E571B" w:rsidP="00F34BF7">
      <w:pPr>
        <w:spacing w:line="360" w:lineRule="auto"/>
        <w:ind w:firstLine="720"/>
        <w:rPr>
          <w:rFonts w:asciiTheme="majorHAnsi" w:hAnsiTheme="majorHAnsi"/>
          <w:lang w:val="en-CA"/>
        </w:rPr>
      </w:pPr>
    </w:p>
    <w:p w14:paraId="5D72607B" w14:textId="307C254B" w:rsidR="009C5B8F" w:rsidRDefault="001205DC" w:rsidP="00F34BF7">
      <w:pPr>
        <w:spacing w:line="360" w:lineRule="auto"/>
        <w:ind w:firstLine="720"/>
        <w:rPr>
          <w:rFonts w:asciiTheme="majorHAnsi" w:hAnsiTheme="majorHAnsi"/>
          <w:lang w:val="en-CA"/>
        </w:rPr>
      </w:pPr>
      <w:r>
        <w:rPr>
          <w:rFonts w:asciiTheme="majorHAnsi" w:hAnsiTheme="majorHAnsi"/>
          <w:lang w:val="en-CA"/>
        </w:rPr>
        <w:t xml:space="preserve">In their 1998 action plan for food security, the Canadian government </w:t>
      </w:r>
      <w:r w:rsidR="00EA477A">
        <w:rPr>
          <w:rFonts w:asciiTheme="majorHAnsi" w:hAnsiTheme="majorHAnsi"/>
          <w:lang w:val="en-CA"/>
        </w:rPr>
        <w:t>ac</w:t>
      </w:r>
      <w:r w:rsidR="00554869">
        <w:rPr>
          <w:rFonts w:asciiTheme="majorHAnsi" w:hAnsiTheme="majorHAnsi"/>
          <w:lang w:val="en-CA"/>
        </w:rPr>
        <w:t>knowledges that “regional climactic phenomenon” and “civil strife” also play a role in food insecurity.</w:t>
      </w:r>
      <w:r>
        <w:rPr>
          <w:rFonts w:asciiTheme="majorHAnsi" w:hAnsiTheme="majorHAnsi"/>
          <w:lang w:val="en-CA"/>
        </w:rPr>
        <w:t xml:space="preserve"> </w:t>
      </w:r>
      <w:r w:rsidR="00AD5920">
        <w:rPr>
          <w:rFonts w:asciiTheme="majorHAnsi" w:hAnsiTheme="majorHAnsi"/>
          <w:lang w:val="en-CA"/>
        </w:rPr>
        <w:t xml:space="preserve">In 2012, PROOF notes that New Brunswick’s population was 15.6% food insecure, which was approximately 47,000 households. </w:t>
      </w:r>
      <w:r w:rsidR="00A11B56">
        <w:rPr>
          <w:rFonts w:asciiTheme="majorHAnsi" w:hAnsiTheme="majorHAnsi"/>
          <w:lang w:val="en-CA"/>
        </w:rPr>
        <w:t xml:space="preserve">This is 3.2% above the national average at the time, which was 12.4%. </w:t>
      </w:r>
    </w:p>
    <w:p w14:paraId="07EC4646" w14:textId="0A30D064" w:rsidR="009C5B8F" w:rsidRDefault="00F34BF7" w:rsidP="006E571B">
      <w:pPr>
        <w:spacing w:line="360" w:lineRule="auto"/>
        <w:ind w:firstLine="720"/>
        <w:rPr>
          <w:rFonts w:asciiTheme="majorHAnsi" w:hAnsiTheme="majorHAnsi"/>
          <w:lang w:val="en-CA"/>
        </w:rPr>
      </w:pPr>
      <w:r>
        <w:rPr>
          <w:rFonts w:asciiTheme="majorHAnsi" w:hAnsiTheme="majorHAnsi"/>
          <w:lang w:val="en-CA"/>
        </w:rPr>
        <w:t xml:space="preserve">To provide </w:t>
      </w:r>
      <w:r w:rsidR="009C5B8F">
        <w:rPr>
          <w:rFonts w:asciiTheme="majorHAnsi" w:hAnsiTheme="majorHAnsi"/>
          <w:lang w:val="en-CA"/>
        </w:rPr>
        <w:t xml:space="preserve">a snapshot of global food insecurity, we can look to the fact that after a </w:t>
      </w:r>
      <w:r>
        <w:rPr>
          <w:rFonts w:asciiTheme="majorHAnsi" w:hAnsiTheme="majorHAnsi"/>
          <w:lang w:val="en-CA"/>
        </w:rPr>
        <w:t xml:space="preserve">full </w:t>
      </w:r>
      <w:r w:rsidR="009C5B8F">
        <w:rPr>
          <w:rFonts w:asciiTheme="majorHAnsi" w:hAnsiTheme="majorHAnsi"/>
          <w:lang w:val="en-CA"/>
        </w:rPr>
        <w:t xml:space="preserve">decade of world hunger declining, the number of undernourished people on the planet increased from 777 million in 2015 to 875 million in 2016 according to the United Nations Food and Agriculture Organization. </w:t>
      </w:r>
      <w:r w:rsidR="001A3DDD">
        <w:rPr>
          <w:rFonts w:asciiTheme="majorHAnsi" w:hAnsiTheme="majorHAnsi"/>
          <w:lang w:val="en-CA"/>
        </w:rPr>
        <w:t>Now, that number is closer to 815 million with an expected 2 billion to join by 2050.</w:t>
      </w:r>
    </w:p>
    <w:p w14:paraId="7D85F8CD" w14:textId="77777777" w:rsidR="006E571B" w:rsidRDefault="001A3DDD" w:rsidP="006E571B">
      <w:pPr>
        <w:spacing w:line="360" w:lineRule="auto"/>
        <w:ind w:firstLine="720"/>
        <w:rPr>
          <w:rFonts w:ascii="Helvetica" w:eastAsia="Times New Roman" w:hAnsi="Helvetica"/>
          <w:color w:val="363636"/>
          <w:sz w:val="27"/>
          <w:szCs w:val="27"/>
          <w:shd w:val="clear" w:color="auto" w:fill="FFFFFF"/>
        </w:rPr>
      </w:pPr>
      <w:r>
        <w:rPr>
          <w:rFonts w:asciiTheme="majorHAnsi" w:hAnsiTheme="majorHAnsi"/>
          <w:lang w:val="en-CA"/>
        </w:rPr>
        <w:t>Narrowing our s</w:t>
      </w:r>
      <w:r w:rsidR="00F34BF7">
        <w:rPr>
          <w:rFonts w:asciiTheme="majorHAnsi" w:hAnsiTheme="majorHAnsi"/>
          <w:lang w:val="en-CA"/>
        </w:rPr>
        <w:t xml:space="preserve">cope to a more local scale, a grassroots organization dedicated to supporting the next generation of young farmers known as The Greenhorns </w:t>
      </w:r>
      <w:r>
        <w:rPr>
          <w:rFonts w:asciiTheme="majorHAnsi" w:hAnsiTheme="majorHAnsi"/>
          <w:lang w:val="en-CA"/>
        </w:rPr>
        <w:t>indicated that farmers’ markets have the potential to play a significant role in addressing food insecurity in the commun</w:t>
      </w:r>
      <w:r w:rsidR="00F34BF7">
        <w:rPr>
          <w:rFonts w:asciiTheme="majorHAnsi" w:hAnsiTheme="majorHAnsi"/>
          <w:lang w:val="en-CA"/>
        </w:rPr>
        <w:t>ities in which they are located, saying:</w:t>
      </w:r>
      <w:r w:rsidR="006E571B" w:rsidRPr="006E571B">
        <w:rPr>
          <w:rFonts w:ascii="Helvetica" w:eastAsia="Times New Roman" w:hAnsi="Helvetica"/>
          <w:color w:val="363636"/>
          <w:sz w:val="27"/>
          <w:szCs w:val="27"/>
          <w:shd w:val="clear" w:color="auto" w:fill="FFFFFF"/>
        </w:rPr>
        <w:t xml:space="preserve"> </w:t>
      </w:r>
    </w:p>
    <w:p w14:paraId="72E2EE26" w14:textId="77777777" w:rsidR="006E571B" w:rsidRDefault="006E571B" w:rsidP="006E571B">
      <w:pPr>
        <w:rPr>
          <w:rFonts w:ascii="Helvetica" w:eastAsia="Times New Roman" w:hAnsi="Helvetica"/>
          <w:color w:val="363636"/>
          <w:sz w:val="27"/>
          <w:szCs w:val="27"/>
          <w:shd w:val="clear" w:color="auto" w:fill="FFFFFF"/>
        </w:rPr>
      </w:pPr>
    </w:p>
    <w:p w14:paraId="25073850" w14:textId="03976F8C" w:rsidR="006E571B" w:rsidRPr="006E571B" w:rsidRDefault="006E571B" w:rsidP="006E571B">
      <w:pPr>
        <w:spacing w:line="360" w:lineRule="auto"/>
        <w:jc w:val="center"/>
        <w:rPr>
          <w:rFonts w:asciiTheme="majorHAnsi" w:hAnsiTheme="majorHAnsi"/>
          <w:i/>
          <w:lang w:val="en-CA"/>
        </w:rPr>
      </w:pPr>
      <w:r w:rsidRPr="006E571B">
        <w:rPr>
          <w:rFonts w:asciiTheme="majorHAnsi" w:hAnsiTheme="majorHAnsi"/>
          <w:i/>
          <w:lang w:val="en-CA"/>
        </w:rPr>
        <w:t>“Small family farms have been shown to be the most effective, per acre, at ecological stewardship, biodiversity and production of nutrition. [They] employ more workers, supporting the local economy and rural prosperity … and can adapt and change with the market demands or shifts in climate” (2016)</w:t>
      </w:r>
    </w:p>
    <w:p w14:paraId="7E67E30D" w14:textId="1E7B4DCA" w:rsidR="006E571B" w:rsidRPr="006E571B" w:rsidRDefault="006E571B" w:rsidP="006E571B">
      <w:pPr>
        <w:rPr>
          <w:rFonts w:eastAsia="Times New Roman"/>
        </w:rPr>
      </w:pPr>
    </w:p>
    <w:p w14:paraId="0E509B03" w14:textId="06370A38" w:rsidR="00063CBC" w:rsidRPr="00063CBC" w:rsidRDefault="00F34BF7" w:rsidP="00F34BF7">
      <w:pPr>
        <w:spacing w:line="360" w:lineRule="auto"/>
        <w:ind w:firstLine="720"/>
        <w:rPr>
          <w:rFonts w:asciiTheme="majorHAnsi" w:hAnsiTheme="majorHAnsi"/>
          <w:lang w:val="en-CA"/>
        </w:rPr>
      </w:pPr>
      <w:r>
        <w:rPr>
          <w:rFonts w:asciiTheme="majorHAnsi" w:hAnsiTheme="majorHAnsi"/>
          <w:lang w:val="en-CA"/>
        </w:rPr>
        <w:t xml:space="preserve"> </w:t>
      </w:r>
      <w:r w:rsidR="001A3DDD">
        <w:rPr>
          <w:rFonts w:asciiTheme="majorHAnsi" w:hAnsiTheme="majorHAnsi"/>
          <w:lang w:val="en-CA"/>
        </w:rPr>
        <w:t xml:space="preserve"> </w:t>
      </w:r>
      <w:r w:rsidR="00950D82">
        <w:rPr>
          <w:rFonts w:asciiTheme="majorHAnsi" w:hAnsiTheme="majorHAnsi"/>
          <w:lang w:val="en-CA"/>
        </w:rPr>
        <w:t xml:space="preserve">It is also important to note that nutrition plays a large role in nourishing a community and preventing food insecurity, as poor nutrition causes people to become ill and miss out on many opportunities. </w:t>
      </w:r>
      <w:r w:rsidR="00063CBC" w:rsidRPr="00063CBC">
        <w:rPr>
          <w:rFonts w:asciiTheme="majorHAnsi" w:hAnsiTheme="majorHAnsi"/>
        </w:rPr>
        <w:t xml:space="preserve">Farmers Markets help to develop a community food system, </w:t>
      </w:r>
      <w:r w:rsidR="00063CBC">
        <w:rPr>
          <w:rFonts w:asciiTheme="majorHAnsi" w:hAnsiTheme="majorHAnsi"/>
        </w:rPr>
        <w:t xml:space="preserve">as they often have </w:t>
      </w:r>
      <w:r w:rsidR="00063CBC" w:rsidRPr="00063CBC">
        <w:rPr>
          <w:rFonts w:asciiTheme="majorHAnsi" w:hAnsiTheme="majorHAnsi"/>
        </w:rPr>
        <w:t xml:space="preserve">a </w:t>
      </w:r>
      <w:r w:rsidR="00063CBC">
        <w:rPr>
          <w:rFonts w:asciiTheme="majorHAnsi" w:hAnsiTheme="majorHAnsi"/>
        </w:rPr>
        <w:t>close</w:t>
      </w:r>
      <w:r w:rsidR="00063CBC" w:rsidRPr="00063CBC">
        <w:rPr>
          <w:rFonts w:asciiTheme="majorHAnsi" w:hAnsiTheme="majorHAnsi"/>
        </w:rPr>
        <w:t xml:space="preserve"> connection to the </w:t>
      </w:r>
      <w:proofErr w:type="gramStart"/>
      <w:r w:rsidR="00063CBC" w:rsidRPr="00063CBC">
        <w:rPr>
          <w:rFonts w:asciiTheme="majorHAnsi" w:hAnsiTheme="majorHAnsi"/>
        </w:rPr>
        <w:t>particular needs</w:t>
      </w:r>
      <w:proofErr w:type="gramEnd"/>
      <w:r w:rsidR="00063CBC" w:rsidRPr="00063CBC">
        <w:rPr>
          <w:rFonts w:asciiTheme="majorHAnsi" w:hAnsiTheme="majorHAnsi"/>
        </w:rPr>
        <w:t xml:space="preserve"> of a community</w:t>
      </w:r>
      <w:r w:rsidR="00063CBC">
        <w:rPr>
          <w:rFonts w:asciiTheme="majorHAnsi" w:hAnsiTheme="majorHAnsi"/>
        </w:rPr>
        <w:t>.</w:t>
      </w:r>
    </w:p>
    <w:p w14:paraId="455782AE" w14:textId="77777777" w:rsidR="00063CBC" w:rsidRPr="00063CBC" w:rsidRDefault="00063CBC" w:rsidP="00F34BF7">
      <w:pPr>
        <w:spacing w:line="360" w:lineRule="auto"/>
        <w:ind w:firstLine="720"/>
        <w:rPr>
          <w:rFonts w:asciiTheme="majorHAnsi" w:hAnsiTheme="majorHAnsi"/>
        </w:rPr>
      </w:pPr>
      <w:r w:rsidRPr="00063CBC">
        <w:rPr>
          <w:rFonts w:asciiTheme="majorHAnsi" w:hAnsiTheme="majorHAnsi"/>
        </w:rPr>
        <w:lastRenderedPageBreak/>
        <w:t>Farmers markets can also help to improve the diets of food inse</w:t>
      </w:r>
      <w:r>
        <w:rPr>
          <w:rFonts w:asciiTheme="majorHAnsi" w:hAnsiTheme="majorHAnsi"/>
        </w:rPr>
        <w:t xml:space="preserve">cure households in a community by providing access to nutritious, natural and organic food options.  </w:t>
      </w:r>
    </w:p>
    <w:p w14:paraId="079BDAA8" w14:textId="77777777" w:rsidR="0041495D" w:rsidRDefault="0041495D">
      <w:pPr>
        <w:rPr>
          <w:rFonts w:asciiTheme="majorHAnsi" w:hAnsiTheme="majorHAnsi"/>
          <w:sz w:val="32"/>
          <w:lang w:val="en-CA"/>
        </w:rPr>
      </w:pPr>
    </w:p>
    <w:p w14:paraId="01200506" w14:textId="77777777" w:rsidR="006137BB" w:rsidRDefault="002D4B23">
      <w:pPr>
        <w:rPr>
          <w:rFonts w:asciiTheme="majorHAnsi" w:hAnsiTheme="majorHAnsi"/>
          <w:sz w:val="32"/>
          <w:lang w:val="en-CA"/>
        </w:rPr>
      </w:pPr>
      <w:r>
        <w:rPr>
          <w:rFonts w:asciiTheme="majorHAnsi" w:hAnsiTheme="majorHAnsi"/>
          <w:sz w:val="32"/>
          <w:lang w:val="en-CA"/>
        </w:rPr>
        <w:t>Research Methodology</w:t>
      </w:r>
    </w:p>
    <w:p w14:paraId="446D6E2D" w14:textId="77777777" w:rsidR="0041495D" w:rsidRDefault="0041495D">
      <w:pPr>
        <w:rPr>
          <w:rFonts w:asciiTheme="majorHAnsi" w:hAnsiTheme="majorHAnsi"/>
          <w:sz w:val="32"/>
          <w:lang w:val="en-CA"/>
        </w:rPr>
      </w:pPr>
    </w:p>
    <w:p w14:paraId="35289AA0" w14:textId="4D1202AB" w:rsidR="0041495D" w:rsidRDefault="0041495D" w:rsidP="00BA7329">
      <w:pPr>
        <w:spacing w:line="360" w:lineRule="auto"/>
        <w:ind w:firstLine="720"/>
        <w:rPr>
          <w:rFonts w:asciiTheme="majorHAnsi" w:hAnsiTheme="majorHAnsi"/>
          <w:lang w:val="en-CA"/>
        </w:rPr>
      </w:pPr>
      <w:r>
        <w:rPr>
          <w:rFonts w:asciiTheme="majorHAnsi" w:hAnsiTheme="majorHAnsi"/>
          <w:lang w:val="en-CA"/>
        </w:rPr>
        <w:t xml:space="preserve">This aim of collecting data </w:t>
      </w:r>
      <w:proofErr w:type="gramStart"/>
      <w:r>
        <w:rPr>
          <w:rFonts w:asciiTheme="majorHAnsi" w:hAnsiTheme="majorHAnsi"/>
          <w:lang w:val="en-CA"/>
        </w:rPr>
        <w:t>for the purpose of</w:t>
      </w:r>
      <w:proofErr w:type="gramEnd"/>
      <w:r>
        <w:rPr>
          <w:rFonts w:asciiTheme="majorHAnsi" w:hAnsiTheme="majorHAnsi"/>
          <w:lang w:val="en-CA"/>
        </w:rPr>
        <w:t xml:space="preserve"> this project </w:t>
      </w:r>
      <w:r w:rsidR="00677B27">
        <w:rPr>
          <w:rFonts w:asciiTheme="majorHAnsi" w:hAnsiTheme="majorHAnsi"/>
          <w:lang w:val="en-CA"/>
        </w:rPr>
        <w:t xml:space="preserve">was to figure out the general demographics, habits, and wants of both the consumers and vendors of the Sackville Farmers’ Market. </w:t>
      </w:r>
      <w:r w:rsidR="006C43A3">
        <w:rPr>
          <w:rFonts w:asciiTheme="majorHAnsi" w:hAnsiTheme="majorHAnsi"/>
          <w:lang w:val="en-CA"/>
        </w:rPr>
        <w:t xml:space="preserve">This was completed by administering a paper-based survey, over the course of five weeks (consumer survey) and two weeks (vendor survey). </w:t>
      </w:r>
    </w:p>
    <w:p w14:paraId="44676171" w14:textId="04DB1423" w:rsidR="006C43A3" w:rsidRPr="0041495D" w:rsidRDefault="006C43A3" w:rsidP="00BA7329">
      <w:pPr>
        <w:spacing w:line="360" w:lineRule="auto"/>
        <w:rPr>
          <w:rFonts w:asciiTheme="majorHAnsi" w:hAnsiTheme="majorHAnsi"/>
          <w:lang w:val="en-CA"/>
        </w:rPr>
      </w:pPr>
      <w:r>
        <w:rPr>
          <w:rFonts w:asciiTheme="majorHAnsi" w:hAnsiTheme="majorHAnsi"/>
          <w:lang w:val="en-CA"/>
        </w:rPr>
        <w:tab/>
        <w:t xml:space="preserve">The questions on </w:t>
      </w:r>
      <w:r w:rsidR="003B4CDD">
        <w:rPr>
          <w:rFonts w:asciiTheme="majorHAnsi" w:hAnsiTheme="majorHAnsi"/>
          <w:lang w:val="en-CA"/>
        </w:rPr>
        <w:t>both</w:t>
      </w:r>
      <w:r>
        <w:rPr>
          <w:rFonts w:asciiTheme="majorHAnsi" w:hAnsiTheme="majorHAnsi"/>
          <w:lang w:val="en-CA"/>
        </w:rPr>
        <w:t xml:space="preserve"> surveys were adapted from some questions within the</w:t>
      </w:r>
      <w:r w:rsidR="003B4CDD" w:rsidRPr="003B4CDD">
        <w:rPr>
          <w:rFonts w:asciiTheme="majorHAnsi" w:hAnsiTheme="majorHAnsi"/>
          <w:lang w:val="en-CA"/>
        </w:rPr>
        <w:t xml:space="preserve"> Farmers Market </w:t>
      </w:r>
      <w:r w:rsidR="009E1098">
        <w:rPr>
          <w:rFonts w:asciiTheme="majorHAnsi" w:hAnsiTheme="majorHAnsi"/>
          <w:lang w:val="en-CA"/>
        </w:rPr>
        <w:t>Impact Toolkit and Users G</w:t>
      </w:r>
      <w:r w:rsidR="003B4CDD" w:rsidRPr="003B4CDD">
        <w:rPr>
          <w:rFonts w:asciiTheme="majorHAnsi" w:hAnsiTheme="majorHAnsi"/>
          <w:lang w:val="en-CA"/>
        </w:rPr>
        <w:t>uide published by the British Columbia association of Farmers Markets</w:t>
      </w:r>
      <w:r w:rsidR="003B4CDD">
        <w:rPr>
          <w:rFonts w:asciiTheme="majorHAnsi" w:hAnsiTheme="majorHAnsi"/>
          <w:lang w:val="en-CA"/>
        </w:rPr>
        <w:t>, which is used to demonstrate the value of farmers’ markets within their communities</w:t>
      </w:r>
      <w:r w:rsidR="003B4CDD" w:rsidRPr="003B4CDD">
        <w:rPr>
          <w:rFonts w:asciiTheme="majorHAnsi" w:hAnsiTheme="majorHAnsi"/>
          <w:lang w:val="en-CA"/>
        </w:rPr>
        <w:t>.</w:t>
      </w:r>
      <w:r>
        <w:rPr>
          <w:rFonts w:asciiTheme="majorHAnsi" w:hAnsiTheme="majorHAnsi"/>
          <w:lang w:val="en-CA"/>
        </w:rPr>
        <w:t xml:space="preserve"> </w:t>
      </w:r>
      <w:r w:rsidR="003B4CDD" w:rsidRPr="003B4CDD">
        <w:rPr>
          <w:rFonts w:asciiTheme="majorHAnsi" w:hAnsiTheme="majorHAnsi"/>
          <w:lang w:val="en-CA"/>
        </w:rPr>
        <w:t>This toolkit has been widely utilized by farmers’ markets of various scales across Canada, indicating that it is not only a standardized method but also a reliable one.</w:t>
      </w:r>
      <w:r w:rsidR="00E65406">
        <w:rPr>
          <w:rFonts w:asciiTheme="majorHAnsi" w:hAnsiTheme="majorHAnsi"/>
          <w:lang w:val="en-CA"/>
        </w:rPr>
        <w:t xml:space="preserve"> However, </w:t>
      </w:r>
      <w:proofErr w:type="gramStart"/>
      <w:r w:rsidR="00E65406">
        <w:rPr>
          <w:rFonts w:asciiTheme="majorHAnsi" w:hAnsiTheme="majorHAnsi"/>
          <w:lang w:val="en-CA"/>
        </w:rPr>
        <w:t>in order to</w:t>
      </w:r>
      <w:proofErr w:type="gramEnd"/>
      <w:r w:rsidR="00E65406">
        <w:rPr>
          <w:rFonts w:asciiTheme="majorHAnsi" w:hAnsiTheme="majorHAnsi"/>
          <w:lang w:val="en-CA"/>
        </w:rPr>
        <w:t xml:space="preserve"> provide a wider scope of community perspectives on the market, the survey was administered over 5 market days rather than the recommended 3, and approximately 100 consumer surveys were administered rather than the suggested 40-50. </w:t>
      </w:r>
    </w:p>
    <w:p w14:paraId="71C0CF1A" w14:textId="77777777" w:rsidR="0041495D" w:rsidRDefault="0041495D">
      <w:pPr>
        <w:rPr>
          <w:rFonts w:asciiTheme="majorHAnsi" w:hAnsiTheme="majorHAnsi"/>
          <w:sz w:val="32"/>
          <w:lang w:val="en-CA"/>
        </w:rPr>
      </w:pPr>
    </w:p>
    <w:p w14:paraId="58DA4A31" w14:textId="017204B9" w:rsidR="00AF3195" w:rsidRDefault="002D4B23" w:rsidP="001F2E10">
      <w:pPr>
        <w:spacing w:line="360" w:lineRule="auto"/>
        <w:rPr>
          <w:rFonts w:asciiTheme="majorHAnsi" w:hAnsiTheme="majorHAnsi"/>
          <w:sz w:val="32"/>
          <w:lang w:val="en-CA"/>
        </w:rPr>
      </w:pPr>
      <w:r>
        <w:rPr>
          <w:rFonts w:asciiTheme="majorHAnsi" w:hAnsiTheme="majorHAnsi"/>
          <w:sz w:val="32"/>
          <w:lang w:val="en-CA"/>
        </w:rPr>
        <w:t>Results</w:t>
      </w:r>
    </w:p>
    <w:p w14:paraId="11DD0B78" w14:textId="702982EC" w:rsidR="000C63C4" w:rsidRDefault="000C63C4" w:rsidP="001F2E10">
      <w:pPr>
        <w:spacing w:line="360" w:lineRule="auto"/>
        <w:ind w:firstLine="720"/>
        <w:rPr>
          <w:rFonts w:asciiTheme="majorHAnsi" w:hAnsiTheme="majorHAnsi"/>
          <w:lang w:val="en-CA"/>
        </w:rPr>
      </w:pPr>
      <w:r>
        <w:rPr>
          <w:rFonts w:asciiTheme="majorHAnsi" w:hAnsiTheme="majorHAnsi"/>
          <w:lang w:val="en-CA"/>
        </w:rPr>
        <w:t xml:space="preserve">This portion of the report will focus on displaying and providing a breakdown of the results </w:t>
      </w:r>
      <w:r w:rsidR="00525276">
        <w:rPr>
          <w:rFonts w:asciiTheme="majorHAnsi" w:hAnsiTheme="majorHAnsi"/>
          <w:lang w:val="en-CA"/>
        </w:rPr>
        <w:t xml:space="preserve">collected </w:t>
      </w:r>
      <w:r>
        <w:rPr>
          <w:rFonts w:asciiTheme="majorHAnsi" w:hAnsiTheme="majorHAnsi"/>
          <w:lang w:val="en-CA"/>
        </w:rPr>
        <w:t>from the consumer and vendor survey</w:t>
      </w:r>
      <w:r w:rsidR="00525276">
        <w:rPr>
          <w:rFonts w:asciiTheme="majorHAnsi" w:hAnsiTheme="majorHAnsi"/>
          <w:lang w:val="en-CA"/>
        </w:rPr>
        <w:t xml:space="preserve">s. </w:t>
      </w:r>
      <w:r w:rsidR="00E9038F">
        <w:rPr>
          <w:rFonts w:asciiTheme="majorHAnsi" w:hAnsiTheme="majorHAnsi"/>
          <w:lang w:val="en-CA"/>
        </w:rPr>
        <w:t xml:space="preserve">The surveys, as distributed, </w:t>
      </w:r>
      <w:r w:rsidR="009E1098">
        <w:rPr>
          <w:rFonts w:asciiTheme="majorHAnsi" w:hAnsiTheme="majorHAnsi"/>
          <w:lang w:val="en-CA"/>
        </w:rPr>
        <w:t xml:space="preserve">are </w:t>
      </w:r>
      <w:r w:rsidR="00E9038F">
        <w:rPr>
          <w:rFonts w:asciiTheme="majorHAnsi" w:hAnsiTheme="majorHAnsi"/>
          <w:lang w:val="en-CA"/>
        </w:rPr>
        <w:t xml:space="preserve">attached as appendix (a) and appendix (b). </w:t>
      </w:r>
      <w:r w:rsidR="009E1098">
        <w:rPr>
          <w:rFonts w:asciiTheme="majorHAnsi" w:hAnsiTheme="majorHAnsi"/>
          <w:lang w:val="en-CA"/>
        </w:rPr>
        <w:t>Additionally, attached as appendix (c) is a “snapshot” of the overall results that can be used to briefly summarize what will be discussed below.</w:t>
      </w:r>
    </w:p>
    <w:p w14:paraId="62C62438" w14:textId="77777777" w:rsidR="00504A5C" w:rsidRDefault="00504A5C" w:rsidP="001F2E10">
      <w:pPr>
        <w:spacing w:line="360" w:lineRule="auto"/>
        <w:rPr>
          <w:rFonts w:asciiTheme="majorHAnsi" w:hAnsiTheme="majorHAnsi"/>
          <w:lang w:val="en-CA"/>
        </w:rPr>
      </w:pPr>
    </w:p>
    <w:p w14:paraId="65FAD8AC" w14:textId="77777777" w:rsidR="009B4212" w:rsidRDefault="009B4212" w:rsidP="001F2E10">
      <w:pPr>
        <w:spacing w:line="360" w:lineRule="auto"/>
        <w:rPr>
          <w:rFonts w:asciiTheme="majorHAnsi" w:hAnsiTheme="majorHAnsi"/>
          <w:lang w:val="en-CA"/>
        </w:rPr>
      </w:pPr>
    </w:p>
    <w:p w14:paraId="5BC5D3A8" w14:textId="4BA7DA64" w:rsidR="009E1098" w:rsidRDefault="00750FC5" w:rsidP="001F2E10">
      <w:pPr>
        <w:spacing w:line="360" w:lineRule="auto"/>
        <w:rPr>
          <w:rFonts w:asciiTheme="majorHAnsi" w:hAnsiTheme="majorHAnsi"/>
          <w:color w:val="83AF80"/>
          <w:sz w:val="36"/>
          <w:lang w:val="en-CA"/>
        </w:rPr>
      </w:pPr>
      <w:r>
        <w:rPr>
          <w:rFonts w:asciiTheme="majorHAnsi" w:hAnsiTheme="majorHAnsi"/>
          <w:color w:val="83AF80"/>
          <w:sz w:val="36"/>
          <w:lang w:val="en-CA"/>
        </w:rPr>
        <w:lastRenderedPageBreak/>
        <w:t>Consumer Survey</w:t>
      </w:r>
    </w:p>
    <w:p w14:paraId="752086CE" w14:textId="14643063" w:rsidR="00750FC5" w:rsidRPr="00750FC5" w:rsidRDefault="00750FC5" w:rsidP="001F2E10">
      <w:pPr>
        <w:spacing w:line="360" w:lineRule="auto"/>
        <w:rPr>
          <w:rFonts w:asciiTheme="majorHAnsi" w:hAnsiTheme="majorHAnsi"/>
          <w:color w:val="000000" w:themeColor="text1"/>
          <w:lang w:val="en-CA"/>
        </w:rPr>
      </w:pPr>
      <w:r>
        <w:rPr>
          <w:rFonts w:asciiTheme="majorHAnsi" w:hAnsiTheme="majorHAnsi"/>
          <w:color w:val="000000" w:themeColor="text1"/>
          <w:lang w:val="en-CA"/>
        </w:rPr>
        <w:tab/>
        <w:t xml:space="preserve">In total the consumer survey received 94 respondents. Because </w:t>
      </w:r>
      <w:r w:rsidR="00D478F0">
        <w:rPr>
          <w:rFonts w:asciiTheme="majorHAnsi" w:hAnsiTheme="majorHAnsi"/>
          <w:color w:val="000000" w:themeColor="text1"/>
          <w:lang w:val="en-CA"/>
        </w:rPr>
        <w:t xml:space="preserve">it was indicated to respondents that </w:t>
      </w:r>
      <w:r>
        <w:rPr>
          <w:rFonts w:asciiTheme="majorHAnsi" w:hAnsiTheme="majorHAnsi"/>
          <w:color w:val="000000" w:themeColor="text1"/>
          <w:lang w:val="en-CA"/>
        </w:rPr>
        <w:t xml:space="preserve">each question was optional, not every question received 94 answers. The average amount of answers for each question was </w:t>
      </w:r>
      <w:r w:rsidR="00D478F0">
        <w:rPr>
          <w:rFonts w:asciiTheme="majorHAnsi" w:hAnsiTheme="majorHAnsi"/>
          <w:color w:val="000000" w:themeColor="text1"/>
          <w:lang w:val="en-CA"/>
        </w:rPr>
        <w:t>88.</w:t>
      </w:r>
    </w:p>
    <w:p w14:paraId="3FB5B968" w14:textId="77777777" w:rsidR="00750FC5" w:rsidRPr="00750FC5" w:rsidRDefault="00750FC5" w:rsidP="001F2E10">
      <w:pPr>
        <w:spacing w:line="360" w:lineRule="auto"/>
        <w:rPr>
          <w:rFonts w:asciiTheme="majorHAnsi" w:hAnsiTheme="majorHAnsi"/>
          <w:color w:val="83AF80"/>
          <w:sz w:val="36"/>
          <w:lang w:val="en-CA"/>
        </w:rPr>
      </w:pPr>
    </w:p>
    <w:p w14:paraId="21ADE5C9" w14:textId="0E2BF13F" w:rsidR="00D15BCD" w:rsidRPr="00EB366E" w:rsidRDefault="00D15BCD" w:rsidP="001F2E10">
      <w:pPr>
        <w:spacing w:line="360" w:lineRule="auto"/>
        <w:rPr>
          <w:rFonts w:asciiTheme="majorHAnsi" w:hAnsiTheme="majorHAnsi"/>
          <w:b/>
          <w:color w:val="4D774F"/>
          <w:sz w:val="32"/>
          <w:lang w:val="en-CA"/>
        </w:rPr>
      </w:pPr>
      <w:r w:rsidRPr="00EB366E">
        <w:rPr>
          <w:rFonts w:asciiTheme="majorHAnsi" w:hAnsiTheme="majorHAnsi"/>
          <w:b/>
          <w:color w:val="4D774F"/>
          <w:sz w:val="32"/>
          <w:lang w:val="en-CA"/>
        </w:rPr>
        <w:t>Market Demographics</w:t>
      </w:r>
    </w:p>
    <w:p w14:paraId="5E52E871" w14:textId="1A1CF37C" w:rsidR="00D15BCD" w:rsidRDefault="00504A5C" w:rsidP="001F2E10">
      <w:pPr>
        <w:spacing w:line="360" w:lineRule="auto"/>
        <w:ind w:firstLine="720"/>
        <w:rPr>
          <w:rFonts w:asciiTheme="majorHAnsi" w:hAnsiTheme="majorHAnsi"/>
          <w:lang w:val="en-CA"/>
        </w:rPr>
      </w:pPr>
      <w:r>
        <w:rPr>
          <w:rFonts w:asciiTheme="majorHAnsi" w:hAnsiTheme="majorHAnsi"/>
          <w:lang w:val="en-CA"/>
        </w:rPr>
        <w:t>The followin</w:t>
      </w:r>
      <w:r w:rsidR="00750FC5">
        <w:rPr>
          <w:rFonts w:asciiTheme="majorHAnsi" w:hAnsiTheme="majorHAnsi"/>
          <w:lang w:val="en-CA"/>
        </w:rPr>
        <w:t>g set of results gives a glimpse of the population</w:t>
      </w:r>
      <w:r w:rsidR="009E1098">
        <w:rPr>
          <w:rFonts w:asciiTheme="majorHAnsi" w:hAnsiTheme="majorHAnsi"/>
          <w:lang w:val="en-CA"/>
        </w:rPr>
        <w:t xml:space="preserve"> that is shopping at the market as a demographic profile:</w:t>
      </w:r>
    </w:p>
    <w:p w14:paraId="415E0FE9" w14:textId="082B1E59" w:rsidR="00D15BCD" w:rsidRDefault="00B641C2" w:rsidP="00B641C2">
      <w:pPr>
        <w:ind w:hanging="1276"/>
        <w:rPr>
          <w:rFonts w:asciiTheme="majorHAnsi" w:hAnsiTheme="majorHAnsi"/>
          <w:lang w:val="en-CA"/>
        </w:rPr>
      </w:pPr>
      <w:r>
        <w:rPr>
          <w:rFonts w:asciiTheme="majorHAnsi" w:hAnsiTheme="majorHAnsi"/>
          <w:noProof/>
        </w:rPr>
        <w:drawing>
          <wp:inline distT="0" distB="0" distL="0" distR="0" wp14:anchorId="7937F8B9" wp14:editId="6B01C16C">
            <wp:extent cx="6645521" cy="3545840"/>
            <wp:effectExtent l="0" t="0" r="952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png"/>
                    <pic:cNvPicPr/>
                  </pic:nvPicPr>
                  <pic:blipFill>
                    <a:blip r:embed="rId12">
                      <a:extLst>
                        <a:ext uri="{28A0092B-C50C-407E-A947-70E740481C1C}">
                          <a14:useLocalDpi xmlns:a14="http://schemas.microsoft.com/office/drawing/2010/main" val="0"/>
                        </a:ext>
                      </a:extLst>
                    </a:blip>
                    <a:stretch>
                      <a:fillRect/>
                    </a:stretch>
                  </pic:blipFill>
                  <pic:spPr>
                    <a:xfrm>
                      <a:off x="0" y="0"/>
                      <a:ext cx="6649320" cy="3547867"/>
                    </a:xfrm>
                    <a:prstGeom prst="rect">
                      <a:avLst/>
                    </a:prstGeom>
                  </pic:spPr>
                </pic:pic>
              </a:graphicData>
            </a:graphic>
          </wp:inline>
        </w:drawing>
      </w:r>
    </w:p>
    <w:p w14:paraId="50953F47" w14:textId="77777777" w:rsidR="00D15BCD" w:rsidRDefault="00D15BCD" w:rsidP="00D15BCD">
      <w:pPr>
        <w:rPr>
          <w:rFonts w:asciiTheme="majorHAnsi" w:hAnsiTheme="majorHAnsi"/>
          <w:lang w:val="en-CA"/>
        </w:rPr>
      </w:pPr>
    </w:p>
    <w:p w14:paraId="3758EE43" w14:textId="07078BFC" w:rsidR="00912702" w:rsidRDefault="00912702">
      <w:pPr>
        <w:rPr>
          <w:rFonts w:asciiTheme="majorHAnsi" w:hAnsiTheme="majorHAnsi"/>
          <w:lang w:val="en-CA"/>
        </w:rPr>
      </w:pPr>
    </w:p>
    <w:p w14:paraId="69B956E1" w14:textId="77777777" w:rsidR="00912702" w:rsidRPr="000C63C4" w:rsidRDefault="00912702">
      <w:pPr>
        <w:rPr>
          <w:rFonts w:asciiTheme="majorHAnsi" w:hAnsiTheme="majorHAnsi"/>
          <w:lang w:val="en-CA"/>
        </w:rPr>
      </w:pPr>
    </w:p>
    <w:p w14:paraId="241CF77D" w14:textId="77777777" w:rsidR="000215D4" w:rsidRDefault="000215D4">
      <w:pPr>
        <w:rPr>
          <w:rFonts w:asciiTheme="majorHAnsi" w:hAnsiTheme="majorHAnsi"/>
          <w:sz w:val="32"/>
          <w:lang w:val="en-CA"/>
        </w:rPr>
      </w:pPr>
    </w:p>
    <w:p w14:paraId="3B777971" w14:textId="27CB23B0" w:rsidR="00D15BCD" w:rsidRDefault="00B641C2" w:rsidP="00B641C2">
      <w:pPr>
        <w:ind w:hanging="1134"/>
        <w:rPr>
          <w:rFonts w:asciiTheme="majorHAnsi" w:hAnsiTheme="majorHAnsi"/>
          <w:sz w:val="32"/>
          <w:lang w:val="en-CA"/>
        </w:rPr>
      </w:pPr>
      <w:r>
        <w:rPr>
          <w:rFonts w:asciiTheme="majorHAnsi" w:hAnsiTheme="majorHAnsi"/>
          <w:noProof/>
          <w:sz w:val="32"/>
        </w:rPr>
        <w:lastRenderedPageBreak/>
        <w:drawing>
          <wp:inline distT="0" distB="0" distL="0" distR="0" wp14:anchorId="3724D38E" wp14:editId="7CE633EC">
            <wp:extent cx="6541135" cy="3538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der.png"/>
                    <pic:cNvPicPr/>
                  </pic:nvPicPr>
                  <pic:blipFill>
                    <a:blip r:embed="rId13">
                      <a:extLst>
                        <a:ext uri="{28A0092B-C50C-407E-A947-70E740481C1C}">
                          <a14:useLocalDpi xmlns:a14="http://schemas.microsoft.com/office/drawing/2010/main" val="0"/>
                        </a:ext>
                      </a:extLst>
                    </a:blip>
                    <a:stretch>
                      <a:fillRect/>
                    </a:stretch>
                  </pic:blipFill>
                  <pic:spPr>
                    <a:xfrm>
                      <a:off x="0" y="0"/>
                      <a:ext cx="6547766" cy="3542419"/>
                    </a:xfrm>
                    <a:prstGeom prst="rect">
                      <a:avLst/>
                    </a:prstGeom>
                  </pic:spPr>
                </pic:pic>
              </a:graphicData>
            </a:graphic>
          </wp:inline>
        </w:drawing>
      </w:r>
    </w:p>
    <w:p w14:paraId="717AB6C5" w14:textId="77777777" w:rsidR="00D15BCD" w:rsidRDefault="00D15BCD">
      <w:pPr>
        <w:rPr>
          <w:rFonts w:asciiTheme="majorHAnsi" w:hAnsiTheme="majorHAnsi"/>
          <w:sz w:val="32"/>
          <w:lang w:val="en-CA"/>
        </w:rPr>
      </w:pPr>
    </w:p>
    <w:p w14:paraId="0BC291CA" w14:textId="22867DF6" w:rsidR="00D15BCD" w:rsidRPr="00B641C2" w:rsidRDefault="00B641C2" w:rsidP="001F2E10">
      <w:pPr>
        <w:spacing w:line="360" w:lineRule="auto"/>
        <w:ind w:firstLine="720"/>
        <w:rPr>
          <w:rFonts w:asciiTheme="majorHAnsi" w:hAnsiTheme="majorHAnsi"/>
          <w:lang w:val="en-CA"/>
        </w:rPr>
      </w:pPr>
      <w:r>
        <w:rPr>
          <w:rFonts w:asciiTheme="majorHAnsi" w:hAnsiTheme="majorHAnsi"/>
          <w:lang w:val="en-CA"/>
        </w:rPr>
        <w:t>As shown in the graphics above,</w:t>
      </w:r>
      <w:r w:rsidR="009E1098">
        <w:rPr>
          <w:rFonts w:asciiTheme="majorHAnsi" w:hAnsiTheme="majorHAnsi"/>
          <w:lang w:val="en-CA"/>
        </w:rPr>
        <w:t xml:space="preserve"> there is a wide age range for consumers, but most (54.3%) are between the ages of 21 – 50. </w:t>
      </w:r>
      <w:r>
        <w:rPr>
          <w:rFonts w:asciiTheme="majorHAnsi" w:hAnsiTheme="majorHAnsi"/>
          <w:lang w:val="en-CA"/>
        </w:rPr>
        <w:t xml:space="preserve"> </w:t>
      </w:r>
      <w:r w:rsidR="009E1098">
        <w:rPr>
          <w:rFonts w:asciiTheme="majorHAnsi" w:hAnsiTheme="majorHAnsi"/>
          <w:lang w:val="en-CA"/>
        </w:rPr>
        <w:t xml:space="preserve">Additionally, </w:t>
      </w:r>
      <w:proofErr w:type="gramStart"/>
      <w:r>
        <w:rPr>
          <w:rFonts w:asciiTheme="majorHAnsi" w:hAnsiTheme="majorHAnsi"/>
          <w:lang w:val="en-CA"/>
        </w:rPr>
        <w:t>the majority of</w:t>
      </w:r>
      <w:proofErr w:type="gramEnd"/>
      <w:r>
        <w:rPr>
          <w:rFonts w:asciiTheme="majorHAnsi" w:hAnsiTheme="majorHAnsi"/>
          <w:lang w:val="en-CA"/>
        </w:rPr>
        <w:t xml:space="preserve"> market customers are female (60.6%). </w:t>
      </w:r>
    </w:p>
    <w:p w14:paraId="425FAD5A" w14:textId="77777777" w:rsidR="00D15BCD" w:rsidRDefault="00D15BCD" w:rsidP="001F2E10">
      <w:pPr>
        <w:spacing w:line="360" w:lineRule="auto"/>
        <w:rPr>
          <w:rFonts w:asciiTheme="majorHAnsi" w:hAnsiTheme="majorHAnsi"/>
          <w:sz w:val="32"/>
          <w:lang w:val="en-CA"/>
        </w:rPr>
      </w:pPr>
    </w:p>
    <w:p w14:paraId="03F07CCB" w14:textId="46D2AEAB" w:rsidR="009E1098" w:rsidRPr="00537F94" w:rsidRDefault="009E1098" w:rsidP="001F2E10">
      <w:pPr>
        <w:spacing w:line="360" w:lineRule="auto"/>
        <w:rPr>
          <w:rFonts w:asciiTheme="majorHAnsi" w:hAnsiTheme="majorHAnsi"/>
          <w:b/>
          <w:color w:val="4D774F"/>
          <w:sz w:val="32"/>
          <w:lang w:val="en-CA"/>
        </w:rPr>
      </w:pPr>
      <w:r w:rsidRPr="00537F94">
        <w:rPr>
          <w:rFonts w:asciiTheme="majorHAnsi" w:hAnsiTheme="majorHAnsi"/>
          <w:b/>
          <w:color w:val="4D774F"/>
          <w:sz w:val="32"/>
          <w:lang w:val="en-CA"/>
        </w:rPr>
        <w:t>University Affiliations</w:t>
      </w:r>
    </w:p>
    <w:p w14:paraId="6B8A2DA9" w14:textId="35437A82" w:rsidR="00D15BCD" w:rsidRDefault="009E1098" w:rsidP="001F2E10">
      <w:pPr>
        <w:spacing w:line="360" w:lineRule="auto"/>
        <w:ind w:firstLine="720"/>
        <w:rPr>
          <w:rFonts w:asciiTheme="majorHAnsi" w:hAnsiTheme="majorHAnsi"/>
          <w:lang w:val="en-CA"/>
        </w:rPr>
      </w:pPr>
      <w:r>
        <w:rPr>
          <w:rFonts w:asciiTheme="majorHAnsi" w:hAnsiTheme="majorHAnsi"/>
          <w:lang w:val="en-CA"/>
        </w:rPr>
        <w:t xml:space="preserve">The following two questions were not adapted from the </w:t>
      </w:r>
      <w:r w:rsidRPr="003B4CDD">
        <w:rPr>
          <w:rFonts w:asciiTheme="majorHAnsi" w:hAnsiTheme="majorHAnsi"/>
          <w:lang w:val="en-CA"/>
        </w:rPr>
        <w:t xml:space="preserve">Farmers Market </w:t>
      </w:r>
      <w:r>
        <w:rPr>
          <w:rFonts w:asciiTheme="majorHAnsi" w:hAnsiTheme="majorHAnsi"/>
          <w:lang w:val="en-CA"/>
        </w:rPr>
        <w:t>Impact Toolkit and Users G</w:t>
      </w:r>
      <w:r w:rsidRPr="003B4CDD">
        <w:rPr>
          <w:rFonts w:asciiTheme="majorHAnsi" w:hAnsiTheme="majorHAnsi"/>
          <w:lang w:val="en-CA"/>
        </w:rPr>
        <w:t>uide</w:t>
      </w:r>
      <w:r>
        <w:rPr>
          <w:rFonts w:asciiTheme="majorHAnsi" w:hAnsiTheme="majorHAnsi"/>
          <w:lang w:val="en-CA"/>
        </w:rPr>
        <w:t xml:space="preserve">, but were included specifically to see what </w:t>
      </w:r>
      <w:r w:rsidR="00317249">
        <w:rPr>
          <w:rFonts w:asciiTheme="majorHAnsi" w:hAnsiTheme="majorHAnsi"/>
          <w:lang w:val="en-CA"/>
        </w:rPr>
        <w:t>number</w:t>
      </w:r>
      <w:r>
        <w:rPr>
          <w:rFonts w:asciiTheme="majorHAnsi" w:hAnsiTheme="majorHAnsi"/>
          <w:lang w:val="en-CA"/>
        </w:rPr>
        <w:t xml:space="preserve"> of consumers have a relation to the university:</w:t>
      </w:r>
    </w:p>
    <w:p w14:paraId="628E43B3" w14:textId="77777777" w:rsidR="009E1098" w:rsidRDefault="009E1098" w:rsidP="009E1098">
      <w:pPr>
        <w:ind w:firstLine="720"/>
        <w:rPr>
          <w:rFonts w:asciiTheme="majorHAnsi" w:hAnsiTheme="majorHAnsi"/>
          <w:lang w:val="en-CA"/>
        </w:rPr>
      </w:pPr>
    </w:p>
    <w:p w14:paraId="45F52308" w14:textId="098F313F" w:rsidR="009E1098" w:rsidRPr="009E1098" w:rsidRDefault="009E1098" w:rsidP="009E1098">
      <w:pPr>
        <w:ind w:hanging="1134"/>
        <w:rPr>
          <w:rFonts w:asciiTheme="majorHAnsi" w:hAnsiTheme="majorHAnsi"/>
          <w:lang w:val="en-CA"/>
        </w:rPr>
      </w:pPr>
      <w:r>
        <w:rPr>
          <w:rFonts w:asciiTheme="majorHAnsi" w:hAnsiTheme="majorHAnsi"/>
          <w:noProof/>
        </w:rPr>
        <w:lastRenderedPageBreak/>
        <w:drawing>
          <wp:inline distT="0" distB="0" distL="0" distR="0" wp14:anchorId="5560E29A" wp14:editId="0A8C16C0">
            <wp:extent cx="7025325" cy="3901440"/>
            <wp:effectExtent l="0" t="0" r="1079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filiated with university.png"/>
                    <pic:cNvPicPr/>
                  </pic:nvPicPr>
                  <pic:blipFill>
                    <a:blip r:embed="rId14">
                      <a:extLst>
                        <a:ext uri="{28A0092B-C50C-407E-A947-70E740481C1C}">
                          <a14:useLocalDpi xmlns:a14="http://schemas.microsoft.com/office/drawing/2010/main" val="0"/>
                        </a:ext>
                      </a:extLst>
                    </a:blip>
                    <a:stretch>
                      <a:fillRect/>
                    </a:stretch>
                  </pic:blipFill>
                  <pic:spPr>
                    <a:xfrm>
                      <a:off x="0" y="0"/>
                      <a:ext cx="7045511" cy="3912650"/>
                    </a:xfrm>
                    <a:prstGeom prst="rect">
                      <a:avLst/>
                    </a:prstGeom>
                  </pic:spPr>
                </pic:pic>
              </a:graphicData>
            </a:graphic>
          </wp:inline>
        </w:drawing>
      </w:r>
    </w:p>
    <w:p w14:paraId="2F068FAD" w14:textId="77777777" w:rsidR="00D15BCD" w:rsidRDefault="00D15BCD">
      <w:pPr>
        <w:rPr>
          <w:rFonts w:asciiTheme="majorHAnsi" w:hAnsiTheme="majorHAnsi"/>
          <w:sz w:val="32"/>
          <w:lang w:val="en-CA"/>
        </w:rPr>
      </w:pPr>
    </w:p>
    <w:p w14:paraId="29C2AD40" w14:textId="77777777" w:rsidR="00D15BCD" w:rsidRDefault="00D15BCD">
      <w:pPr>
        <w:rPr>
          <w:rFonts w:asciiTheme="majorHAnsi" w:hAnsiTheme="majorHAnsi"/>
          <w:sz w:val="32"/>
          <w:lang w:val="en-CA"/>
        </w:rPr>
      </w:pPr>
    </w:p>
    <w:p w14:paraId="71F38E49" w14:textId="77777777" w:rsidR="009E1098" w:rsidRDefault="009E1098">
      <w:pPr>
        <w:rPr>
          <w:rFonts w:asciiTheme="majorHAnsi" w:hAnsiTheme="majorHAnsi"/>
          <w:lang w:val="en-CA"/>
        </w:rPr>
      </w:pPr>
    </w:p>
    <w:p w14:paraId="3996FAF3" w14:textId="3B517607" w:rsidR="009E1098" w:rsidRDefault="009A05CF" w:rsidP="009A05CF">
      <w:pPr>
        <w:ind w:hanging="1134"/>
        <w:rPr>
          <w:rFonts w:asciiTheme="majorHAnsi" w:hAnsiTheme="majorHAnsi"/>
          <w:lang w:val="en-CA"/>
        </w:rPr>
      </w:pPr>
      <w:r>
        <w:rPr>
          <w:rFonts w:asciiTheme="majorHAnsi" w:hAnsiTheme="majorHAnsi"/>
          <w:noProof/>
        </w:rPr>
        <w:lastRenderedPageBreak/>
        <w:drawing>
          <wp:inline distT="0" distB="0" distL="0" distR="0" wp14:anchorId="77AD8242" wp14:editId="0D7AD94B">
            <wp:extent cx="6617335" cy="41215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f yes, how?.png"/>
                    <pic:cNvPicPr/>
                  </pic:nvPicPr>
                  <pic:blipFill>
                    <a:blip r:embed="rId15">
                      <a:extLst>
                        <a:ext uri="{28A0092B-C50C-407E-A947-70E740481C1C}">
                          <a14:useLocalDpi xmlns:a14="http://schemas.microsoft.com/office/drawing/2010/main" val="0"/>
                        </a:ext>
                      </a:extLst>
                    </a:blip>
                    <a:stretch>
                      <a:fillRect/>
                    </a:stretch>
                  </pic:blipFill>
                  <pic:spPr>
                    <a:xfrm>
                      <a:off x="0" y="0"/>
                      <a:ext cx="6627268" cy="4127736"/>
                    </a:xfrm>
                    <a:prstGeom prst="rect">
                      <a:avLst/>
                    </a:prstGeom>
                  </pic:spPr>
                </pic:pic>
              </a:graphicData>
            </a:graphic>
          </wp:inline>
        </w:drawing>
      </w:r>
    </w:p>
    <w:p w14:paraId="3F29BFD0" w14:textId="77777777" w:rsidR="009A05CF" w:rsidRDefault="009A05CF" w:rsidP="009A05CF">
      <w:pPr>
        <w:ind w:hanging="1134"/>
        <w:rPr>
          <w:rFonts w:asciiTheme="majorHAnsi" w:hAnsiTheme="majorHAnsi"/>
          <w:lang w:val="en-CA"/>
        </w:rPr>
      </w:pPr>
    </w:p>
    <w:p w14:paraId="3FB05D2A" w14:textId="77777777" w:rsidR="009A05CF" w:rsidRDefault="009A05CF" w:rsidP="009A05CF">
      <w:pPr>
        <w:ind w:hanging="1134"/>
        <w:rPr>
          <w:rFonts w:asciiTheme="majorHAnsi" w:hAnsiTheme="majorHAnsi"/>
          <w:lang w:val="en-CA"/>
        </w:rPr>
      </w:pPr>
    </w:p>
    <w:p w14:paraId="6BF2DC7D" w14:textId="6F87A356" w:rsidR="009A05CF" w:rsidRDefault="009A05CF" w:rsidP="001F2E10">
      <w:pPr>
        <w:spacing w:line="360" w:lineRule="auto"/>
        <w:ind w:firstLine="720"/>
        <w:rPr>
          <w:rFonts w:asciiTheme="majorHAnsi" w:hAnsiTheme="majorHAnsi"/>
          <w:lang w:val="en-CA"/>
        </w:rPr>
      </w:pPr>
      <w:r>
        <w:rPr>
          <w:rFonts w:asciiTheme="majorHAnsi" w:hAnsiTheme="majorHAnsi"/>
          <w:lang w:val="en-CA"/>
        </w:rPr>
        <w:t>As shown above, just under half of all market consumers are affiliated with the university in some way (47.3%), with over half of those people being students (59.1%).</w:t>
      </w:r>
    </w:p>
    <w:p w14:paraId="70261896" w14:textId="77777777" w:rsidR="009E1098" w:rsidRDefault="009E1098" w:rsidP="001F2E10">
      <w:pPr>
        <w:spacing w:line="360" w:lineRule="auto"/>
        <w:rPr>
          <w:rFonts w:asciiTheme="majorHAnsi" w:hAnsiTheme="majorHAnsi"/>
          <w:lang w:val="en-CA"/>
        </w:rPr>
      </w:pPr>
    </w:p>
    <w:p w14:paraId="6A79345B" w14:textId="1B839E9E" w:rsidR="00317249" w:rsidRPr="008159FC" w:rsidRDefault="009B4EC2" w:rsidP="001F2E10">
      <w:pPr>
        <w:spacing w:line="360" w:lineRule="auto"/>
        <w:rPr>
          <w:rFonts w:asciiTheme="majorHAnsi" w:hAnsiTheme="majorHAnsi"/>
          <w:b/>
          <w:color w:val="4D774F"/>
          <w:sz w:val="32"/>
          <w:lang w:val="en-CA"/>
        </w:rPr>
      </w:pPr>
      <w:r w:rsidRPr="008159FC">
        <w:rPr>
          <w:rFonts w:asciiTheme="majorHAnsi" w:hAnsiTheme="majorHAnsi"/>
          <w:b/>
          <w:color w:val="4D774F"/>
          <w:sz w:val="32"/>
          <w:lang w:val="en-CA"/>
        </w:rPr>
        <w:t>Annual Household Income</w:t>
      </w:r>
    </w:p>
    <w:p w14:paraId="42C4A4C1" w14:textId="0506EF6B" w:rsidR="009B4EC2" w:rsidRDefault="009B4EC2" w:rsidP="001F2E10">
      <w:pPr>
        <w:spacing w:line="360" w:lineRule="auto"/>
        <w:ind w:firstLine="720"/>
        <w:rPr>
          <w:rFonts w:asciiTheme="majorHAnsi" w:hAnsiTheme="majorHAnsi"/>
          <w:lang w:val="en-CA"/>
        </w:rPr>
      </w:pPr>
      <w:r>
        <w:rPr>
          <w:rFonts w:asciiTheme="majorHAnsi" w:hAnsiTheme="majorHAnsi"/>
          <w:lang w:val="en-CA"/>
        </w:rPr>
        <w:t xml:space="preserve">Speaking to the accessibility of the market, the following graphic portrays the average income of a Sackville Farmers’ Market Consumer. It should be noted that the option to indicate that the respondent is a student was not provided, which may have altered the results. </w:t>
      </w:r>
    </w:p>
    <w:p w14:paraId="57B0054A" w14:textId="737A8651" w:rsidR="00317249" w:rsidRDefault="009B4EC2" w:rsidP="009B4EC2">
      <w:pPr>
        <w:ind w:hanging="1134"/>
        <w:rPr>
          <w:rFonts w:asciiTheme="majorHAnsi" w:hAnsiTheme="majorHAnsi"/>
          <w:lang w:val="en-CA"/>
        </w:rPr>
      </w:pPr>
      <w:r>
        <w:rPr>
          <w:rFonts w:asciiTheme="majorHAnsi" w:hAnsiTheme="majorHAnsi"/>
          <w:noProof/>
        </w:rPr>
        <w:lastRenderedPageBreak/>
        <w:drawing>
          <wp:inline distT="0" distB="0" distL="0" distR="0" wp14:anchorId="3E7FCA36" wp14:editId="013AB1B5">
            <wp:extent cx="7074770" cy="4117340"/>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usehold income.png"/>
                    <pic:cNvPicPr/>
                  </pic:nvPicPr>
                  <pic:blipFill>
                    <a:blip r:embed="rId16">
                      <a:extLst>
                        <a:ext uri="{28A0092B-C50C-407E-A947-70E740481C1C}">
                          <a14:useLocalDpi xmlns:a14="http://schemas.microsoft.com/office/drawing/2010/main" val="0"/>
                        </a:ext>
                      </a:extLst>
                    </a:blip>
                    <a:stretch>
                      <a:fillRect/>
                    </a:stretch>
                  </pic:blipFill>
                  <pic:spPr>
                    <a:xfrm>
                      <a:off x="0" y="0"/>
                      <a:ext cx="7083330" cy="4122322"/>
                    </a:xfrm>
                    <a:prstGeom prst="rect">
                      <a:avLst/>
                    </a:prstGeom>
                  </pic:spPr>
                </pic:pic>
              </a:graphicData>
            </a:graphic>
          </wp:inline>
        </w:drawing>
      </w:r>
    </w:p>
    <w:p w14:paraId="16C7DE0C" w14:textId="77777777" w:rsidR="00317249" w:rsidRDefault="00317249">
      <w:pPr>
        <w:rPr>
          <w:rFonts w:asciiTheme="majorHAnsi" w:hAnsiTheme="majorHAnsi"/>
          <w:lang w:val="en-CA"/>
        </w:rPr>
      </w:pPr>
    </w:p>
    <w:p w14:paraId="2CB096CD" w14:textId="06FE2167" w:rsidR="00317249" w:rsidRDefault="009B4EC2" w:rsidP="001F2E10">
      <w:pPr>
        <w:spacing w:line="360" w:lineRule="auto"/>
        <w:ind w:firstLine="720"/>
        <w:rPr>
          <w:rFonts w:asciiTheme="majorHAnsi" w:hAnsiTheme="majorHAnsi"/>
          <w:lang w:val="en-CA"/>
        </w:rPr>
      </w:pPr>
      <w:r>
        <w:rPr>
          <w:rFonts w:asciiTheme="majorHAnsi" w:hAnsiTheme="majorHAnsi"/>
          <w:lang w:val="en-CA"/>
        </w:rPr>
        <w:t xml:space="preserve">As seen above, there is once again a wide range of responses with no specific answer taking the majority. Many </w:t>
      </w:r>
      <w:proofErr w:type="gramStart"/>
      <w:r>
        <w:rPr>
          <w:rFonts w:asciiTheme="majorHAnsi" w:hAnsiTheme="majorHAnsi"/>
          <w:lang w:val="en-CA"/>
        </w:rPr>
        <w:t>respondents</w:t>
      </w:r>
      <w:proofErr w:type="gramEnd"/>
      <w:r>
        <w:rPr>
          <w:rFonts w:asciiTheme="majorHAnsi" w:hAnsiTheme="majorHAnsi"/>
          <w:lang w:val="en-CA"/>
        </w:rPr>
        <w:t xml:space="preserve"> annual household income falls under $25,000.</w:t>
      </w:r>
    </w:p>
    <w:p w14:paraId="0D95F8DD" w14:textId="77777777" w:rsidR="00317249" w:rsidRDefault="00317249" w:rsidP="001F2E10">
      <w:pPr>
        <w:spacing w:line="360" w:lineRule="auto"/>
        <w:rPr>
          <w:rFonts w:asciiTheme="majorHAnsi" w:hAnsiTheme="majorHAnsi"/>
          <w:lang w:val="en-CA"/>
        </w:rPr>
      </w:pPr>
    </w:p>
    <w:p w14:paraId="4D78E736" w14:textId="2368CFF1" w:rsidR="00317249" w:rsidRPr="0098085B" w:rsidRDefault="009B4EC2" w:rsidP="001F2E10">
      <w:pPr>
        <w:spacing w:line="360" w:lineRule="auto"/>
        <w:rPr>
          <w:rFonts w:asciiTheme="minorHAnsi" w:hAnsiTheme="minorHAnsi"/>
          <w:b/>
          <w:color w:val="4D774F"/>
          <w:sz w:val="32"/>
          <w:lang w:val="en-CA"/>
        </w:rPr>
      </w:pPr>
      <w:r w:rsidRPr="0098085B">
        <w:rPr>
          <w:rFonts w:asciiTheme="minorHAnsi" w:hAnsiTheme="minorHAnsi"/>
          <w:b/>
          <w:color w:val="4D774F"/>
          <w:sz w:val="32"/>
          <w:lang w:val="en-CA"/>
        </w:rPr>
        <w:t>Market Tendencies &amp; Habits</w:t>
      </w:r>
    </w:p>
    <w:p w14:paraId="6569A11F" w14:textId="36722869" w:rsidR="009B4EC2" w:rsidRDefault="009B4EC2" w:rsidP="001F2E10">
      <w:pPr>
        <w:spacing w:line="360" w:lineRule="auto"/>
        <w:ind w:firstLine="720"/>
        <w:rPr>
          <w:rFonts w:asciiTheme="majorHAnsi" w:hAnsiTheme="majorHAnsi"/>
          <w:lang w:val="en-CA"/>
        </w:rPr>
      </w:pPr>
      <w:r>
        <w:rPr>
          <w:rFonts w:asciiTheme="majorHAnsi" w:hAnsiTheme="majorHAnsi"/>
          <w:lang w:val="en-CA"/>
        </w:rPr>
        <w:t xml:space="preserve">The following </w:t>
      </w:r>
      <w:r w:rsidR="00EE1BB9">
        <w:rPr>
          <w:rFonts w:asciiTheme="majorHAnsi" w:hAnsiTheme="majorHAnsi"/>
          <w:lang w:val="en-CA"/>
        </w:rPr>
        <w:t>four</w:t>
      </w:r>
      <w:r>
        <w:rPr>
          <w:rFonts w:asciiTheme="majorHAnsi" w:hAnsiTheme="majorHAnsi"/>
          <w:lang w:val="en-CA"/>
        </w:rPr>
        <w:t xml:space="preserve"> questions provide an outline of how far consumers travel to the market, how often they attend the market, how much time they spend at the market once they arrive there and how much they usually spend on market products. </w:t>
      </w:r>
      <w:r w:rsidR="00EE1BB9">
        <w:rPr>
          <w:rFonts w:asciiTheme="majorHAnsi" w:hAnsiTheme="majorHAnsi"/>
          <w:lang w:val="en-CA"/>
        </w:rPr>
        <w:t>The final question of this section indicated how long the consumer has been making use of the market’s presence of the town, in its previous locations.</w:t>
      </w:r>
    </w:p>
    <w:p w14:paraId="324AF3E9" w14:textId="392195AF" w:rsidR="00317249" w:rsidRDefault="009B4EC2" w:rsidP="009B4EC2">
      <w:pPr>
        <w:ind w:hanging="1134"/>
        <w:rPr>
          <w:rFonts w:asciiTheme="majorHAnsi" w:hAnsiTheme="majorHAnsi"/>
          <w:lang w:val="en-CA"/>
        </w:rPr>
      </w:pPr>
      <w:r>
        <w:rPr>
          <w:rFonts w:asciiTheme="majorHAnsi" w:hAnsiTheme="majorHAnsi"/>
          <w:noProof/>
        </w:rPr>
        <w:lastRenderedPageBreak/>
        <w:drawing>
          <wp:inline distT="0" distB="0" distL="0" distR="0" wp14:anchorId="58783217" wp14:editId="696C980D">
            <wp:extent cx="7119405" cy="4117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w far.png"/>
                    <pic:cNvPicPr/>
                  </pic:nvPicPr>
                  <pic:blipFill>
                    <a:blip r:embed="rId17">
                      <a:extLst>
                        <a:ext uri="{28A0092B-C50C-407E-A947-70E740481C1C}">
                          <a14:useLocalDpi xmlns:a14="http://schemas.microsoft.com/office/drawing/2010/main" val="0"/>
                        </a:ext>
                      </a:extLst>
                    </a:blip>
                    <a:stretch>
                      <a:fillRect/>
                    </a:stretch>
                  </pic:blipFill>
                  <pic:spPr>
                    <a:xfrm>
                      <a:off x="0" y="0"/>
                      <a:ext cx="7128463" cy="4122578"/>
                    </a:xfrm>
                    <a:prstGeom prst="rect">
                      <a:avLst/>
                    </a:prstGeom>
                  </pic:spPr>
                </pic:pic>
              </a:graphicData>
            </a:graphic>
          </wp:inline>
        </w:drawing>
      </w:r>
    </w:p>
    <w:p w14:paraId="007BFDB3" w14:textId="77777777" w:rsidR="00317249" w:rsidRDefault="00317249">
      <w:pPr>
        <w:rPr>
          <w:rFonts w:asciiTheme="majorHAnsi" w:hAnsiTheme="majorHAnsi"/>
          <w:lang w:val="en-CA"/>
        </w:rPr>
      </w:pPr>
    </w:p>
    <w:p w14:paraId="1C73D4D8" w14:textId="5E541F84" w:rsidR="009B4EC2" w:rsidRDefault="009B4EC2" w:rsidP="001F2E10">
      <w:pPr>
        <w:spacing w:line="360" w:lineRule="auto"/>
        <w:ind w:firstLine="720"/>
        <w:rPr>
          <w:rFonts w:asciiTheme="majorHAnsi" w:hAnsiTheme="majorHAnsi"/>
          <w:lang w:val="en-CA"/>
        </w:rPr>
      </w:pPr>
      <w:proofErr w:type="gramStart"/>
      <w:r>
        <w:rPr>
          <w:rFonts w:asciiTheme="majorHAnsi" w:hAnsiTheme="majorHAnsi"/>
          <w:lang w:val="en-CA"/>
        </w:rPr>
        <w:t>The majority of</w:t>
      </w:r>
      <w:proofErr w:type="gramEnd"/>
      <w:r>
        <w:rPr>
          <w:rFonts w:asciiTheme="majorHAnsi" w:hAnsiTheme="majorHAnsi"/>
          <w:lang w:val="en-CA"/>
        </w:rPr>
        <w:t xml:space="preserve"> consumers (66%) travel less than 2km to attend the market, which speaks to both the size of the town and the type of consumer who visits regularly.</w:t>
      </w:r>
    </w:p>
    <w:p w14:paraId="22B92DA0" w14:textId="2989947B" w:rsidR="009B4EC2" w:rsidRDefault="009B4EC2" w:rsidP="009B4EC2">
      <w:pPr>
        <w:ind w:hanging="1134"/>
        <w:rPr>
          <w:rFonts w:asciiTheme="majorHAnsi" w:hAnsiTheme="majorHAnsi"/>
          <w:lang w:val="en-CA"/>
        </w:rPr>
      </w:pPr>
      <w:r>
        <w:rPr>
          <w:rFonts w:asciiTheme="majorHAnsi" w:hAnsiTheme="majorHAnsi"/>
          <w:noProof/>
        </w:rPr>
        <w:lastRenderedPageBreak/>
        <w:drawing>
          <wp:inline distT="0" distB="0" distL="0" distR="0" wp14:anchorId="1E11FDB0" wp14:editId="3AEFE263">
            <wp:extent cx="6312535" cy="36606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 often.png"/>
                    <pic:cNvPicPr/>
                  </pic:nvPicPr>
                  <pic:blipFill>
                    <a:blip r:embed="rId18">
                      <a:extLst>
                        <a:ext uri="{28A0092B-C50C-407E-A947-70E740481C1C}">
                          <a14:useLocalDpi xmlns:a14="http://schemas.microsoft.com/office/drawing/2010/main" val="0"/>
                        </a:ext>
                      </a:extLst>
                    </a:blip>
                    <a:stretch>
                      <a:fillRect/>
                    </a:stretch>
                  </pic:blipFill>
                  <pic:spPr>
                    <a:xfrm>
                      <a:off x="0" y="0"/>
                      <a:ext cx="6319523" cy="3664740"/>
                    </a:xfrm>
                    <a:prstGeom prst="rect">
                      <a:avLst/>
                    </a:prstGeom>
                  </pic:spPr>
                </pic:pic>
              </a:graphicData>
            </a:graphic>
          </wp:inline>
        </w:drawing>
      </w:r>
    </w:p>
    <w:p w14:paraId="35180DB8" w14:textId="77777777" w:rsidR="009B4EC2" w:rsidRDefault="009B4EC2">
      <w:pPr>
        <w:rPr>
          <w:rFonts w:asciiTheme="majorHAnsi" w:hAnsiTheme="majorHAnsi"/>
          <w:lang w:val="en-CA"/>
        </w:rPr>
      </w:pPr>
    </w:p>
    <w:p w14:paraId="76D32754" w14:textId="7CCA2E86" w:rsidR="009B4EC2" w:rsidRDefault="009B4EC2" w:rsidP="001F2E10">
      <w:pPr>
        <w:spacing w:line="360" w:lineRule="auto"/>
        <w:ind w:firstLine="720"/>
        <w:rPr>
          <w:rFonts w:asciiTheme="majorHAnsi" w:hAnsiTheme="majorHAnsi"/>
          <w:lang w:val="en-CA"/>
        </w:rPr>
      </w:pPr>
      <w:r>
        <w:rPr>
          <w:rFonts w:asciiTheme="majorHAnsi" w:hAnsiTheme="majorHAnsi"/>
          <w:lang w:val="en-CA"/>
        </w:rPr>
        <w:t xml:space="preserve">Almost half (47.9%) of consumers who answered the survey are regular, weekly customers of the Sackville Farmers’ Market. </w:t>
      </w:r>
      <w:r w:rsidR="00030C8A">
        <w:rPr>
          <w:rFonts w:asciiTheme="majorHAnsi" w:hAnsiTheme="majorHAnsi"/>
          <w:lang w:val="en-CA"/>
        </w:rPr>
        <w:t xml:space="preserve">Because of the nature of this survey, it should be </w:t>
      </w:r>
      <w:proofErr w:type="gramStart"/>
      <w:r w:rsidR="00030C8A">
        <w:rPr>
          <w:rFonts w:asciiTheme="majorHAnsi" w:hAnsiTheme="majorHAnsi"/>
          <w:lang w:val="en-CA"/>
        </w:rPr>
        <w:t>taken into account</w:t>
      </w:r>
      <w:proofErr w:type="gramEnd"/>
      <w:r w:rsidR="00030C8A">
        <w:rPr>
          <w:rFonts w:asciiTheme="majorHAnsi" w:hAnsiTheme="majorHAnsi"/>
          <w:lang w:val="en-CA"/>
        </w:rPr>
        <w:t xml:space="preserve"> that it may have been more likely for regular consumers to answer the survey than for non-regular consumers to answer it, especially given that regular consumers would have seen the survey set up 5 Saturdays in a row. </w:t>
      </w:r>
    </w:p>
    <w:p w14:paraId="3E3E72E2" w14:textId="77777777" w:rsidR="00030C8A" w:rsidRDefault="00030C8A">
      <w:pPr>
        <w:rPr>
          <w:rFonts w:asciiTheme="majorHAnsi" w:hAnsiTheme="majorHAnsi"/>
          <w:lang w:val="en-CA"/>
        </w:rPr>
      </w:pPr>
    </w:p>
    <w:p w14:paraId="7367D67E" w14:textId="77777777" w:rsidR="00030C8A" w:rsidRDefault="00030C8A">
      <w:pPr>
        <w:rPr>
          <w:rFonts w:asciiTheme="majorHAnsi" w:hAnsiTheme="majorHAnsi"/>
          <w:lang w:val="en-CA"/>
        </w:rPr>
      </w:pPr>
    </w:p>
    <w:p w14:paraId="45EEC4C2" w14:textId="57FC6667" w:rsidR="00317249" w:rsidRDefault="00030C8A" w:rsidP="00030C8A">
      <w:pPr>
        <w:ind w:hanging="1134"/>
        <w:rPr>
          <w:rFonts w:asciiTheme="majorHAnsi" w:hAnsiTheme="majorHAnsi"/>
          <w:lang w:val="en-CA"/>
        </w:rPr>
      </w:pPr>
      <w:r>
        <w:rPr>
          <w:rFonts w:asciiTheme="majorHAnsi" w:hAnsiTheme="majorHAnsi"/>
          <w:noProof/>
        </w:rPr>
        <w:lastRenderedPageBreak/>
        <w:drawing>
          <wp:inline distT="0" distB="0" distL="0" distR="0" wp14:anchorId="10362F92" wp14:editId="690E0762">
            <wp:extent cx="6541135" cy="3829054"/>
            <wp:effectExtent l="0" t="0" r="1206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 spent.png"/>
                    <pic:cNvPicPr/>
                  </pic:nvPicPr>
                  <pic:blipFill>
                    <a:blip r:embed="rId19">
                      <a:extLst>
                        <a:ext uri="{28A0092B-C50C-407E-A947-70E740481C1C}">
                          <a14:useLocalDpi xmlns:a14="http://schemas.microsoft.com/office/drawing/2010/main" val="0"/>
                        </a:ext>
                      </a:extLst>
                    </a:blip>
                    <a:stretch>
                      <a:fillRect/>
                    </a:stretch>
                  </pic:blipFill>
                  <pic:spPr>
                    <a:xfrm>
                      <a:off x="0" y="0"/>
                      <a:ext cx="6554581" cy="3836925"/>
                    </a:xfrm>
                    <a:prstGeom prst="rect">
                      <a:avLst/>
                    </a:prstGeom>
                  </pic:spPr>
                </pic:pic>
              </a:graphicData>
            </a:graphic>
          </wp:inline>
        </w:drawing>
      </w:r>
    </w:p>
    <w:p w14:paraId="5A3E1929" w14:textId="77777777" w:rsidR="00EE1BB9" w:rsidRDefault="00EE1BB9">
      <w:pPr>
        <w:rPr>
          <w:rFonts w:asciiTheme="majorHAnsi" w:hAnsiTheme="majorHAnsi"/>
          <w:lang w:val="en-CA"/>
        </w:rPr>
      </w:pPr>
    </w:p>
    <w:p w14:paraId="21EE85EE" w14:textId="08F16712" w:rsidR="00030C8A" w:rsidRDefault="00030C8A" w:rsidP="001F2E10">
      <w:pPr>
        <w:ind w:firstLine="720"/>
        <w:rPr>
          <w:rFonts w:asciiTheme="majorHAnsi" w:hAnsiTheme="majorHAnsi"/>
          <w:lang w:val="en-CA"/>
        </w:rPr>
      </w:pPr>
      <w:r>
        <w:rPr>
          <w:rFonts w:asciiTheme="majorHAnsi" w:hAnsiTheme="majorHAnsi"/>
          <w:lang w:val="en-CA"/>
        </w:rPr>
        <w:t>Most consumers (62.4%) spend 15 – 30 minutes at the market on each Saturday that they visit.</w:t>
      </w:r>
    </w:p>
    <w:p w14:paraId="1B581C94" w14:textId="77777777" w:rsidR="00EE1BB9" w:rsidRDefault="00EE1BB9">
      <w:pPr>
        <w:rPr>
          <w:rFonts w:asciiTheme="majorHAnsi" w:hAnsiTheme="majorHAnsi"/>
          <w:lang w:val="en-CA"/>
        </w:rPr>
      </w:pPr>
    </w:p>
    <w:p w14:paraId="0FFEE326" w14:textId="3B20F0C4" w:rsidR="009B4EC2" w:rsidRDefault="00030C8A" w:rsidP="00EE1BB9">
      <w:pPr>
        <w:ind w:hanging="1134"/>
        <w:rPr>
          <w:rFonts w:asciiTheme="majorHAnsi" w:hAnsiTheme="majorHAnsi"/>
          <w:lang w:val="en-CA"/>
        </w:rPr>
      </w:pPr>
      <w:r>
        <w:rPr>
          <w:rFonts w:asciiTheme="majorHAnsi" w:hAnsiTheme="majorHAnsi"/>
          <w:noProof/>
        </w:rPr>
        <w:drawing>
          <wp:inline distT="0" distB="0" distL="0" distR="0" wp14:anchorId="2D206B97" wp14:editId="7BA9C614">
            <wp:extent cx="6470015" cy="353314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w much.png"/>
                    <pic:cNvPicPr/>
                  </pic:nvPicPr>
                  <pic:blipFill>
                    <a:blip r:embed="rId20">
                      <a:extLst>
                        <a:ext uri="{28A0092B-C50C-407E-A947-70E740481C1C}">
                          <a14:useLocalDpi xmlns:a14="http://schemas.microsoft.com/office/drawing/2010/main" val="0"/>
                        </a:ext>
                      </a:extLst>
                    </a:blip>
                    <a:stretch>
                      <a:fillRect/>
                    </a:stretch>
                  </pic:blipFill>
                  <pic:spPr>
                    <a:xfrm>
                      <a:off x="0" y="0"/>
                      <a:ext cx="6472419" cy="3534453"/>
                    </a:xfrm>
                    <a:prstGeom prst="rect">
                      <a:avLst/>
                    </a:prstGeom>
                  </pic:spPr>
                </pic:pic>
              </a:graphicData>
            </a:graphic>
          </wp:inline>
        </w:drawing>
      </w:r>
    </w:p>
    <w:p w14:paraId="55B22A40" w14:textId="5C4A0682" w:rsidR="00EE1BB9" w:rsidRDefault="00030C8A" w:rsidP="001F2E10">
      <w:pPr>
        <w:spacing w:line="360" w:lineRule="auto"/>
        <w:ind w:firstLine="720"/>
        <w:rPr>
          <w:rFonts w:asciiTheme="majorHAnsi" w:hAnsiTheme="majorHAnsi"/>
          <w:lang w:val="en-CA"/>
        </w:rPr>
      </w:pPr>
      <w:r>
        <w:rPr>
          <w:rFonts w:asciiTheme="majorHAnsi" w:hAnsiTheme="majorHAnsi"/>
          <w:lang w:val="en-CA"/>
        </w:rPr>
        <w:lastRenderedPageBreak/>
        <w:t>Many consumers</w:t>
      </w:r>
      <w:r w:rsidR="00EE1BB9">
        <w:rPr>
          <w:rFonts w:asciiTheme="majorHAnsi" w:hAnsiTheme="majorHAnsi"/>
          <w:lang w:val="en-CA"/>
        </w:rPr>
        <w:t xml:space="preserve"> (43.6%)</w:t>
      </w:r>
      <w:r>
        <w:rPr>
          <w:rFonts w:asciiTheme="majorHAnsi" w:hAnsiTheme="majorHAnsi"/>
          <w:lang w:val="en-CA"/>
        </w:rPr>
        <w:t xml:space="preserve"> spend $20 - $50 each week that they visit the Sackville Farmers’ Market, </w:t>
      </w:r>
      <w:r w:rsidR="00EE1BB9">
        <w:rPr>
          <w:rFonts w:asciiTheme="majorHAnsi" w:hAnsiTheme="majorHAnsi"/>
          <w:lang w:val="en-CA"/>
        </w:rPr>
        <w:t xml:space="preserve">and </w:t>
      </w:r>
      <w:proofErr w:type="gramStart"/>
      <w:r w:rsidR="00EE1BB9">
        <w:rPr>
          <w:rFonts w:asciiTheme="majorHAnsi" w:hAnsiTheme="majorHAnsi"/>
          <w:lang w:val="en-CA"/>
        </w:rPr>
        <w:t>only  7.4</w:t>
      </w:r>
      <w:proofErr w:type="gramEnd"/>
      <w:r w:rsidR="00EE1BB9">
        <w:rPr>
          <w:rFonts w:asciiTheme="majorHAnsi" w:hAnsiTheme="majorHAnsi"/>
          <w:lang w:val="en-CA"/>
        </w:rPr>
        <w:t>% spend less than $10.</w:t>
      </w:r>
    </w:p>
    <w:p w14:paraId="43F4996B" w14:textId="77777777" w:rsidR="009B4EC2" w:rsidRDefault="009B4EC2">
      <w:pPr>
        <w:rPr>
          <w:rFonts w:asciiTheme="majorHAnsi" w:hAnsiTheme="majorHAnsi"/>
          <w:lang w:val="en-CA"/>
        </w:rPr>
      </w:pPr>
    </w:p>
    <w:p w14:paraId="19AE6847" w14:textId="0E0ACA31" w:rsidR="009B4EC2" w:rsidRDefault="00EE1BB9" w:rsidP="00EE1BB9">
      <w:pPr>
        <w:ind w:hanging="1134"/>
        <w:rPr>
          <w:rFonts w:asciiTheme="majorHAnsi" w:hAnsiTheme="majorHAnsi"/>
          <w:lang w:val="en-CA"/>
        </w:rPr>
      </w:pPr>
      <w:r>
        <w:rPr>
          <w:rFonts w:asciiTheme="majorHAnsi" w:hAnsiTheme="majorHAnsi"/>
          <w:noProof/>
        </w:rPr>
        <w:drawing>
          <wp:inline distT="0" distB="0" distL="0" distR="0" wp14:anchorId="4EFB80E8" wp14:editId="1279EFDC">
            <wp:extent cx="6682293" cy="3710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w long ago.png"/>
                    <pic:cNvPicPr/>
                  </pic:nvPicPr>
                  <pic:blipFill>
                    <a:blip r:embed="rId21">
                      <a:extLst>
                        <a:ext uri="{28A0092B-C50C-407E-A947-70E740481C1C}">
                          <a14:useLocalDpi xmlns:a14="http://schemas.microsoft.com/office/drawing/2010/main" val="0"/>
                        </a:ext>
                      </a:extLst>
                    </a:blip>
                    <a:stretch>
                      <a:fillRect/>
                    </a:stretch>
                  </pic:blipFill>
                  <pic:spPr>
                    <a:xfrm>
                      <a:off x="0" y="0"/>
                      <a:ext cx="6684381" cy="3712100"/>
                    </a:xfrm>
                    <a:prstGeom prst="rect">
                      <a:avLst/>
                    </a:prstGeom>
                  </pic:spPr>
                </pic:pic>
              </a:graphicData>
            </a:graphic>
          </wp:inline>
        </w:drawing>
      </w:r>
    </w:p>
    <w:p w14:paraId="52E32D6E" w14:textId="77777777" w:rsidR="009B4EC2" w:rsidRDefault="009B4EC2">
      <w:pPr>
        <w:rPr>
          <w:rFonts w:asciiTheme="majorHAnsi" w:hAnsiTheme="majorHAnsi"/>
          <w:lang w:val="en-CA"/>
        </w:rPr>
      </w:pPr>
    </w:p>
    <w:p w14:paraId="6273A6BC" w14:textId="5BFE320F" w:rsidR="00EE1BB9" w:rsidRDefault="00EE1BB9" w:rsidP="001F2E10">
      <w:pPr>
        <w:spacing w:line="360" w:lineRule="auto"/>
        <w:ind w:firstLine="720"/>
        <w:rPr>
          <w:rFonts w:asciiTheme="majorHAnsi" w:hAnsiTheme="majorHAnsi"/>
          <w:lang w:val="en-CA"/>
        </w:rPr>
      </w:pPr>
      <w:r>
        <w:rPr>
          <w:rFonts w:asciiTheme="majorHAnsi" w:hAnsiTheme="majorHAnsi"/>
          <w:lang w:val="en-CA"/>
        </w:rPr>
        <w:t>Many consumers (41.5%) have been shopping at the market for 2-4 years, but 45.7% have been shopping at the market for more than 5 years. Very few respondents (5.3%) are new to the market.</w:t>
      </w:r>
    </w:p>
    <w:p w14:paraId="1DA4F5ED" w14:textId="77777777" w:rsidR="00EE1BB9" w:rsidRDefault="00EE1BB9" w:rsidP="001F2E10">
      <w:pPr>
        <w:spacing w:line="360" w:lineRule="auto"/>
        <w:rPr>
          <w:rFonts w:asciiTheme="majorHAnsi" w:hAnsiTheme="majorHAnsi"/>
          <w:lang w:val="en-CA"/>
        </w:rPr>
      </w:pPr>
    </w:p>
    <w:p w14:paraId="37E2FA02" w14:textId="1EE89739" w:rsidR="00EE1BB9" w:rsidRPr="001F2E10" w:rsidRDefault="00EE1BB9" w:rsidP="001F2E10">
      <w:pPr>
        <w:spacing w:line="360" w:lineRule="auto"/>
        <w:rPr>
          <w:b/>
          <w:color w:val="4D774F"/>
          <w:sz w:val="32"/>
          <w:lang w:val="en-CA"/>
        </w:rPr>
      </w:pPr>
      <w:r>
        <w:rPr>
          <w:b/>
          <w:color w:val="4D774F"/>
          <w:sz w:val="32"/>
          <w:lang w:val="en-CA"/>
        </w:rPr>
        <w:t>Town Impact</w:t>
      </w:r>
    </w:p>
    <w:p w14:paraId="6AF37F4B" w14:textId="21E9CF4E" w:rsidR="00EE1BB9" w:rsidRDefault="00EE1BB9" w:rsidP="001F2E10">
      <w:pPr>
        <w:spacing w:line="360" w:lineRule="auto"/>
        <w:ind w:firstLine="720"/>
        <w:rPr>
          <w:rFonts w:asciiTheme="majorHAnsi" w:hAnsiTheme="majorHAnsi"/>
          <w:lang w:val="en-CA"/>
        </w:rPr>
      </w:pPr>
      <w:r>
        <w:rPr>
          <w:rFonts w:asciiTheme="majorHAnsi" w:hAnsiTheme="majorHAnsi"/>
          <w:lang w:val="en-CA"/>
        </w:rPr>
        <w:t>The following two questions are meant to provide a sense of what kind of impact the market has on the local economy on a Saturday morning.</w:t>
      </w:r>
    </w:p>
    <w:p w14:paraId="7A1C11F5" w14:textId="77777777" w:rsidR="00EE1BB9" w:rsidRDefault="00EE1BB9" w:rsidP="00EE1BB9">
      <w:pPr>
        <w:rPr>
          <w:rFonts w:asciiTheme="majorHAnsi" w:hAnsiTheme="majorHAnsi"/>
          <w:lang w:val="en-CA"/>
        </w:rPr>
      </w:pPr>
    </w:p>
    <w:p w14:paraId="21C29B03" w14:textId="358BB010" w:rsidR="00EE1BB9" w:rsidRDefault="00EE1BB9" w:rsidP="00EE1BB9">
      <w:pPr>
        <w:ind w:hanging="1134"/>
        <w:rPr>
          <w:rFonts w:asciiTheme="majorHAnsi" w:hAnsiTheme="majorHAnsi"/>
          <w:lang w:val="en-CA"/>
        </w:rPr>
      </w:pPr>
      <w:r>
        <w:rPr>
          <w:rFonts w:asciiTheme="majorHAnsi" w:hAnsiTheme="majorHAnsi"/>
          <w:noProof/>
        </w:rPr>
        <w:lastRenderedPageBreak/>
        <w:drawing>
          <wp:inline distT="0" distB="0" distL="0" distR="0" wp14:anchorId="4AEE3904" wp14:editId="70655CE9">
            <wp:extent cx="6388735" cy="36085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mary reason?.png"/>
                    <pic:cNvPicPr/>
                  </pic:nvPicPr>
                  <pic:blipFill>
                    <a:blip r:embed="rId22">
                      <a:extLst>
                        <a:ext uri="{28A0092B-C50C-407E-A947-70E740481C1C}">
                          <a14:useLocalDpi xmlns:a14="http://schemas.microsoft.com/office/drawing/2010/main" val="0"/>
                        </a:ext>
                      </a:extLst>
                    </a:blip>
                    <a:stretch>
                      <a:fillRect/>
                    </a:stretch>
                  </pic:blipFill>
                  <pic:spPr>
                    <a:xfrm>
                      <a:off x="0" y="0"/>
                      <a:ext cx="6393645" cy="3611297"/>
                    </a:xfrm>
                    <a:prstGeom prst="rect">
                      <a:avLst/>
                    </a:prstGeom>
                  </pic:spPr>
                </pic:pic>
              </a:graphicData>
            </a:graphic>
          </wp:inline>
        </w:drawing>
      </w:r>
    </w:p>
    <w:p w14:paraId="00F56076" w14:textId="41D346CF" w:rsidR="00EE1BB9" w:rsidRDefault="00EE1BB9" w:rsidP="001F2E10">
      <w:pPr>
        <w:spacing w:line="360" w:lineRule="auto"/>
        <w:ind w:firstLine="720"/>
        <w:rPr>
          <w:rFonts w:asciiTheme="majorHAnsi" w:hAnsiTheme="majorHAnsi"/>
          <w:lang w:val="en-CA"/>
        </w:rPr>
      </w:pPr>
      <w:r>
        <w:rPr>
          <w:rFonts w:asciiTheme="majorHAnsi" w:hAnsiTheme="majorHAnsi"/>
          <w:lang w:val="en-CA"/>
        </w:rPr>
        <w:t>For 83% of respondents, the market was their primary reason for coming to downtown Sackville. This indicates that the market draws a large amount of people (78 at least) out of their homes on a Saturday morning.</w:t>
      </w:r>
    </w:p>
    <w:p w14:paraId="00A8169A" w14:textId="4D6D4B71" w:rsidR="00EE1BB9" w:rsidRDefault="00EE1BB9" w:rsidP="00EE1BB9">
      <w:pPr>
        <w:ind w:hanging="1134"/>
        <w:rPr>
          <w:rFonts w:asciiTheme="majorHAnsi" w:hAnsiTheme="majorHAnsi"/>
          <w:lang w:val="en-CA"/>
        </w:rPr>
      </w:pPr>
      <w:r>
        <w:rPr>
          <w:rFonts w:asciiTheme="majorHAnsi" w:hAnsiTheme="majorHAnsi"/>
          <w:noProof/>
        </w:rPr>
        <w:drawing>
          <wp:inline distT="0" distB="0" distL="0" distR="0" wp14:anchorId="74F404AA" wp14:editId="2C119910">
            <wp:extent cx="6312535" cy="3629025"/>
            <wp:effectExtent l="0" t="0" r="1206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ditional shopping?.png"/>
                    <pic:cNvPicPr/>
                  </pic:nvPicPr>
                  <pic:blipFill>
                    <a:blip r:embed="rId23">
                      <a:extLst>
                        <a:ext uri="{28A0092B-C50C-407E-A947-70E740481C1C}">
                          <a14:useLocalDpi xmlns:a14="http://schemas.microsoft.com/office/drawing/2010/main" val="0"/>
                        </a:ext>
                      </a:extLst>
                    </a:blip>
                    <a:stretch>
                      <a:fillRect/>
                    </a:stretch>
                  </pic:blipFill>
                  <pic:spPr>
                    <a:xfrm>
                      <a:off x="0" y="0"/>
                      <a:ext cx="6318069" cy="3632206"/>
                    </a:xfrm>
                    <a:prstGeom prst="rect">
                      <a:avLst/>
                    </a:prstGeom>
                  </pic:spPr>
                </pic:pic>
              </a:graphicData>
            </a:graphic>
          </wp:inline>
        </w:drawing>
      </w:r>
    </w:p>
    <w:p w14:paraId="0ABB0FCD" w14:textId="77777777" w:rsidR="00EE1BB9" w:rsidRDefault="00EE1BB9">
      <w:pPr>
        <w:rPr>
          <w:rFonts w:asciiTheme="majorHAnsi" w:hAnsiTheme="majorHAnsi"/>
          <w:lang w:val="en-CA"/>
        </w:rPr>
      </w:pPr>
    </w:p>
    <w:p w14:paraId="7BAA51D3" w14:textId="056F3B78" w:rsidR="00EE1BB9" w:rsidRDefault="00EE1BB9" w:rsidP="001F2E10">
      <w:pPr>
        <w:spacing w:line="360" w:lineRule="auto"/>
        <w:rPr>
          <w:rFonts w:asciiTheme="majorHAnsi" w:hAnsiTheme="majorHAnsi"/>
          <w:lang w:val="en-CA"/>
        </w:rPr>
      </w:pPr>
      <w:r>
        <w:rPr>
          <w:rFonts w:asciiTheme="majorHAnsi" w:hAnsiTheme="majorHAnsi"/>
          <w:lang w:val="en-CA"/>
        </w:rPr>
        <w:t>68.1% of respondents indicated that they intended to do additional shopping or eating in town before/after visiting the market. Combined, these are significant results, as they provide evidence that many people leave their homes primarily to come to the market, but they stay in town to access additional local businesses, proving that the market has a meaningful impact on Sackville’s economy.</w:t>
      </w:r>
    </w:p>
    <w:p w14:paraId="29C88C54" w14:textId="77777777" w:rsidR="00EE1BB9" w:rsidRDefault="00EE1BB9" w:rsidP="001F2E10">
      <w:pPr>
        <w:spacing w:line="360" w:lineRule="auto"/>
        <w:rPr>
          <w:rFonts w:asciiTheme="majorHAnsi" w:hAnsiTheme="majorHAnsi"/>
          <w:lang w:val="en-CA"/>
        </w:rPr>
      </w:pPr>
    </w:p>
    <w:p w14:paraId="06E7DCA0" w14:textId="6150597A" w:rsidR="00EE1BB9" w:rsidRPr="001F2E10" w:rsidRDefault="00EE1BB9" w:rsidP="001F2E10">
      <w:pPr>
        <w:spacing w:line="360" w:lineRule="auto"/>
        <w:rPr>
          <w:b/>
          <w:color w:val="4D774F"/>
          <w:sz w:val="32"/>
          <w:lang w:val="en-CA"/>
        </w:rPr>
      </w:pPr>
      <w:r>
        <w:rPr>
          <w:b/>
          <w:color w:val="4D774F"/>
          <w:sz w:val="32"/>
          <w:lang w:val="en-CA"/>
        </w:rPr>
        <w:t>Values: Market Interactions</w:t>
      </w:r>
    </w:p>
    <w:p w14:paraId="1E96E32F" w14:textId="628574D6" w:rsidR="000F5438" w:rsidRDefault="00EE1BB9" w:rsidP="001F2E10">
      <w:pPr>
        <w:spacing w:line="360" w:lineRule="auto"/>
        <w:ind w:firstLine="720"/>
        <w:rPr>
          <w:rFonts w:asciiTheme="majorHAnsi" w:hAnsiTheme="majorHAnsi"/>
          <w:lang w:val="en-CA"/>
        </w:rPr>
      </w:pPr>
      <w:r>
        <w:rPr>
          <w:rFonts w:asciiTheme="majorHAnsi" w:hAnsiTheme="majorHAnsi"/>
          <w:lang w:val="en-CA"/>
        </w:rPr>
        <w:t>The next set of questions were present as a scale, allowing consumers to rank the importance of various aspects of the Sackville Farmers’ Market.</w:t>
      </w:r>
      <w:r w:rsidR="000F5438">
        <w:rPr>
          <w:rFonts w:asciiTheme="majorHAnsi" w:hAnsiTheme="majorHAnsi"/>
          <w:lang w:val="en-CA"/>
        </w:rPr>
        <w:t xml:space="preserve"> </w:t>
      </w:r>
    </w:p>
    <w:p w14:paraId="071886CB" w14:textId="0B5AD953" w:rsidR="00EE1BB9" w:rsidRDefault="000F5438" w:rsidP="001F2E10">
      <w:pPr>
        <w:spacing w:line="360" w:lineRule="auto"/>
        <w:ind w:firstLine="720"/>
        <w:rPr>
          <w:rFonts w:asciiTheme="majorHAnsi" w:hAnsiTheme="majorHAnsi"/>
          <w:lang w:val="en-CA"/>
        </w:rPr>
      </w:pPr>
      <w:r>
        <w:rPr>
          <w:rFonts w:asciiTheme="majorHAnsi" w:hAnsiTheme="majorHAnsi"/>
          <w:lang w:val="en-CA"/>
        </w:rPr>
        <w:t xml:space="preserve">Below </w:t>
      </w:r>
      <w:proofErr w:type="gramStart"/>
      <w:r>
        <w:rPr>
          <w:rFonts w:asciiTheme="majorHAnsi" w:hAnsiTheme="majorHAnsi"/>
          <w:lang w:val="en-CA"/>
        </w:rPr>
        <w:t>shows</w:t>
      </w:r>
      <w:proofErr w:type="gramEnd"/>
      <w:r>
        <w:rPr>
          <w:rFonts w:asciiTheme="majorHAnsi" w:hAnsiTheme="majorHAnsi"/>
          <w:lang w:val="en-CA"/>
        </w:rPr>
        <w:t xml:space="preserve"> the results of how important consumers find interacting with other community members and how important consumers find interacting with vendors.</w:t>
      </w:r>
    </w:p>
    <w:p w14:paraId="1BEC1947" w14:textId="77777777" w:rsidR="00F80C28" w:rsidRDefault="00F80C28">
      <w:pPr>
        <w:rPr>
          <w:rFonts w:asciiTheme="majorHAnsi" w:hAnsiTheme="majorHAnsi"/>
          <w:lang w:val="en-CA"/>
        </w:rPr>
      </w:pPr>
    </w:p>
    <w:p w14:paraId="374FF3C2" w14:textId="736BBD63" w:rsidR="000F5438" w:rsidRDefault="000F5438" w:rsidP="000F5438">
      <w:pPr>
        <w:ind w:hanging="1134"/>
        <w:rPr>
          <w:rFonts w:asciiTheme="majorHAnsi" w:hAnsiTheme="majorHAnsi"/>
          <w:lang w:val="en-CA"/>
        </w:rPr>
      </w:pPr>
      <w:r>
        <w:rPr>
          <w:rFonts w:asciiTheme="majorHAnsi" w:hAnsiTheme="majorHAnsi"/>
          <w:noProof/>
        </w:rPr>
        <w:drawing>
          <wp:inline distT="0" distB="0" distL="0" distR="0" wp14:anchorId="074D8192" wp14:editId="73960119">
            <wp:extent cx="6388735" cy="4011025"/>
            <wp:effectExtent l="0" t="0" r="1206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sumer Interaction.png"/>
                    <pic:cNvPicPr/>
                  </pic:nvPicPr>
                  <pic:blipFill>
                    <a:blip r:embed="rId24">
                      <a:extLst>
                        <a:ext uri="{28A0092B-C50C-407E-A947-70E740481C1C}">
                          <a14:useLocalDpi xmlns:a14="http://schemas.microsoft.com/office/drawing/2010/main" val="0"/>
                        </a:ext>
                      </a:extLst>
                    </a:blip>
                    <a:stretch>
                      <a:fillRect/>
                    </a:stretch>
                  </pic:blipFill>
                  <pic:spPr>
                    <a:xfrm>
                      <a:off x="0" y="0"/>
                      <a:ext cx="6393327" cy="4013908"/>
                    </a:xfrm>
                    <a:prstGeom prst="rect">
                      <a:avLst/>
                    </a:prstGeom>
                  </pic:spPr>
                </pic:pic>
              </a:graphicData>
            </a:graphic>
          </wp:inline>
        </w:drawing>
      </w:r>
    </w:p>
    <w:p w14:paraId="7721782F" w14:textId="77777777" w:rsidR="000F5438" w:rsidRDefault="000F5438">
      <w:pPr>
        <w:rPr>
          <w:rFonts w:asciiTheme="majorHAnsi" w:hAnsiTheme="majorHAnsi"/>
          <w:lang w:val="en-CA"/>
        </w:rPr>
      </w:pPr>
    </w:p>
    <w:p w14:paraId="4B926C6B" w14:textId="77777777" w:rsidR="00F80C28" w:rsidRDefault="00F80C28">
      <w:pPr>
        <w:rPr>
          <w:rFonts w:asciiTheme="majorHAnsi" w:hAnsiTheme="majorHAnsi"/>
          <w:lang w:val="en-CA"/>
        </w:rPr>
      </w:pPr>
    </w:p>
    <w:p w14:paraId="4B56247B" w14:textId="29AF1DFE" w:rsidR="00F80C28" w:rsidRDefault="000F5438" w:rsidP="000F5438">
      <w:pPr>
        <w:ind w:hanging="1134"/>
        <w:rPr>
          <w:rFonts w:asciiTheme="majorHAnsi" w:hAnsiTheme="majorHAnsi"/>
          <w:lang w:val="en-CA"/>
        </w:rPr>
      </w:pPr>
      <w:r>
        <w:rPr>
          <w:rFonts w:asciiTheme="majorHAnsi" w:hAnsiTheme="majorHAnsi"/>
          <w:noProof/>
        </w:rPr>
        <w:lastRenderedPageBreak/>
        <w:drawing>
          <wp:inline distT="0" distB="0" distL="0" distR="0" wp14:anchorId="3E1E5A29" wp14:editId="6044BF1A">
            <wp:extent cx="6541135" cy="4156827"/>
            <wp:effectExtent l="0" t="0" r="1206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ndor interaction.png"/>
                    <pic:cNvPicPr/>
                  </pic:nvPicPr>
                  <pic:blipFill>
                    <a:blip r:embed="rId25">
                      <a:extLst>
                        <a:ext uri="{28A0092B-C50C-407E-A947-70E740481C1C}">
                          <a14:useLocalDpi xmlns:a14="http://schemas.microsoft.com/office/drawing/2010/main" val="0"/>
                        </a:ext>
                      </a:extLst>
                    </a:blip>
                    <a:stretch>
                      <a:fillRect/>
                    </a:stretch>
                  </pic:blipFill>
                  <pic:spPr>
                    <a:xfrm>
                      <a:off x="0" y="0"/>
                      <a:ext cx="6544566" cy="4159007"/>
                    </a:xfrm>
                    <a:prstGeom prst="rect">
                      <a:avLst/>
                    </a:prstGeom>
                  </pic:spPr>
                </pic:pic>
              </a:graphicData>
            </a:graphic>
          </wp:inline>
        </w:drawing>
      </w:r>
    </w:p>
    <w:p w14:paraId="42C253D5" w14:textId="49BA9FBA" w:rsidR="00F80C28" w:rsidRDefault="000F5438">
      <w:pPr>
        <w:rPr>
          <w:rFonts w:asciiTheme="majorHAnsi" w:hAnsiTheme="majorHAnsi"/>
          <w:lang w:val="en-CA"/>
        </w:rPr>
      </w:pPr>
      <w:r>
        <w:rPr>
          <w:rFonts w:asciiTheme="majorHAnsi" w:hAnsiTheme="majorHAnsi"/>
          <w:noProof/>
        </w:rPr>
        <w:drawing>
          <wp:inline distT="0" distB="0" distL="0" distR="0" wp14:anchorId="178E8029" wp14:editId="14C03006">
            <wp:extent cx="5220970" cy="2913380"/>
            <wp:effectExtent l="0" t="0" r="1143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t Interaction.png"/>
                    <pic:cNvPicPr/>
                  </pic:nvPicPr>
                  <pic:blipFill>
                    <a:blip r:embed="rId26">
                      <a:extLst>
                        <a:ext uri="{28A0092B-C50C-407E-A947-70E740481C1C}">
                          <a14:useLocalDpi xmlns:a14="http://schemas.microsoft.com/office/drawing/2010/main" val="0"/>
                        </a:ext>
                      </a:extLst>
                    </a:blip>
                    <a:stretch>
                      <a:fillRect/>
                    </a:stretch>
                  </pic:blipFill>
                  <pic:spPr>
                    <a:xfrm>
                      <a:off x="0" y="0"/>
                      <a:ext cx="5220970" cy="2913380"/>
                    </a:xfrm>
                    <a:prstGeom prst="rect">
                      <a:avLst/>
                    </a:prstGeom>
                  </pic:spPr>
                </pic:pic>
              </a:graphicData>
            </a:graphic>
          </wp:inline>
        </w:drawing>
      </w:r>
    </w:p>
    <w:p w14:paraId="008A2A4F" w14:textId="77777777" w:rsidR="009E1098" w:rsidRDefault="009E1098">
      <w:pPr>
        <w:rPr>
          <w:rFonts w:asciiTheme="majorHAnsi" w:hAnsiTheme="majorHAnsi"/>
          <w:lang w:val="en-CA"/>
        </w:rPr>
      </w:pPr>
    </w:p>
    <w:p w14:paraId="3DCC4D24" w14:textId="34E01594" w:rsidR="00481945" w:rsidRDefault="000F5438" w:rsidP="001F2E10">
      <w:pPr>
        <w:spacing w:line="360" w:lineRule="auto"/>
        <w:ind w:firstLine="720"/>
        <w:rPr>
          <w:rFonts w:asciiTheme="majorHAnsi" w:hAnsiTheme="majorHAnsi"/>
          <w:lang w:val="en-CA"/>
        </w:rPr>
      </w:pPr>
      <w:r>
        <w:rPr>
          <w:rFonts w:asciiTheme="majorHAnsi" w:hAnsiTheme="majorHAnsi"/>
          <w:lang w:val="en-CA"/>
        </w:rPr>
        <w:t xml:space="preserve">As shown above, most consumers find all types of market interactions to be important. </w:t>
      </w:r>
      <w:r w:rsidR="00481945">
        <w:rPr>
          <w:rFonts w:asciiTheme="majorHAnsi" w:hAnsiTheme="majorHAnsi"/>
          <w:lang w:val="en-CA"/>
        </w:rPr>
        <w:t xml:space="preserve">Only 0.6% more consumers found interacting with vendors to be more ‘very important’ than interacting with other customers. </w:t>
      </w:r>
    </w:p>
    <w:p w14:paraId="1C89A899" w14:textId="13A88E75" w:rsidR="00EE1BB9" w:rsidRPr="0098085B" w:rsidRDefault="00EE1BB9" w:rsidP="001F2E10">
      <w:pPr>
        <w:spacing w:line="360" w:lineRule="auto"/>
        <w:rPr>
          <w:rFonts w:asciiTheme="majorHAnsi" w:hAnsiTheme="majorHAnsi"/>
          <w:lang w:val="en-CA"/>
        </w:rPr>
      </w:pPr>
      <w:r w:rsidRPr="0098085B">
        <w:rPr>
          <w:rFonts w:asciiTheme="majorHAnsi" w:hAnsiTheme="majorHAnsi"/>
          <w:b/>
          <w:color w:val="4D774F"/>
          <w:sz w:val="32"/>
          <w:lang w:val="en-CA"/>
        </w:rPr>
        <w:lastRenderedPageBreak/>
        <w:t>Values: Food Qualities</w:t>
      </w:r>
    </w:p>
    <w:p w14:paraId="6815A6F5" w14:textId="45C5DB1E" w:rsidR="00EE1BB9" w:rsidRDefault="00481945" w:rsidP="001F2E10">
      <w:pPr>
        <w:spacing w:line="360" w:lineRule="auto"/>
        <w:ind w:firstLine="720"/>
        <w:rPr>
          <w:rFonts w:asciiTheme="majorHAnsi" w:hAnsiTheme="majorHAnsi"/>
          <w:lang w:val="en-CA"/>
        </w:rPr>
      </w:pPr>
      <w:r>
        <w:rPr>
          <w:rFonts w:asciiTheme="majorHAnsi" w:hAnsiTheme="majorHAnsi"/>
          <w:lang w:val="en-CA"/>
        </w:rPr>
        <w:t xml:space="preserve">The next set of questions were also presented on a scale of importance, but had to do with what characteristics market consumers would like their food to have. These questions were asked to gain an understanding of what kinds of food consumers seek to acquire by doing their grocery shopping at the weekly market instead of or in addition to grocery stores, supermarkets or big box stores. </w:t>
      </w:r>
    </w:p>
    <w:p w14:paraId="5273E5B7" w14:textId="77777777" w:rsidR="00481945" w:rsidRDefault="00481945" w:rsidP="00EE1BB9">
      <w:pPr>
        <w:rPr>
          <w:rFonts w:asciiTheme="majorHAnsi" w:hAnsiTheme="majorHAnsi"/>
          <w:lang w:val="en-CA"/>
        </w:rPr>
      </w:pPr>
    </w:p>
    <w:p w14:paraId="43407E4A" w14:textId="613582DF" w:rsidR="00481945" w:rsidRDefault="00A267AA" w:rsidP="00A267AA">
      <w:pPr>
        <w:ind w:hanging="1134"/>
        <w:rPr>
          <w:rFonts w:asciiTheme="majorHAnsi" w:hAnsiTheme="majorHAnsi"/>
          <w:lang w:val="en-CA"/>
        </w:rPr>
      </w:pPr>
      <w:r>
        <w:rPr>
          <w:rFonts w:asciiTheme="majorHAnsi" w:hAnsiTheme="majorHAnsi"/>
          <w:noProof/>
        </w:rPr>
        <w:drawing>
          <wp:inline distT="0" distB="0" distL="0" distR="0" wp14:anchorId="5CEA80F3" wp14:editId="73D4C1C9">
            <wp:extent cx="6693535" cy="4244720"/>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eshness.png"/>
                    <pic:cNvPicPr/>
                  </pic:nvPicPr>
                  <pic:blipFill>
                    <a:blip r:embed="rId27">
                      <a:extLst>
                        <a:ext uri="{28A0092B-C50C-407E-A947-70E740481C1C}">
                          <a14:useLocalDpi xmlns:a14="http://schemas.microsoft.com/office/drawing/2010/main" val="0"/>
                        </a:ext>
                      </a:extLst>
                    </a:blip>
                    <a:stretch>
                      <a:fillRect/>
                    </a:stretch>
                  </pic:blipFill>
                  <pic:spPr>
                    <a:xfrm>
                      <a:off x="0" y="0"/>
                      <a:ext cx="6697604" cy="4247300"/>
                    </a:xfrm>
                    <a:prstGeom prst="rect">
                      <a:avLst/>
                    </a:prstGeom>
                  </pic:spPr>
                </pic:pic>
              </a:graphicData>
            </a:graphic>
          </wp:inline>
        </w:drawing>
      </w:r>
    </w:p>
    <w:p w14:paraId="46DA2C03" w14:textId="64BC9EA0" w:rsidR="00EE1BB9" w:rsidRDefault="00A267AA" w:rsidP="00A267AA">
      <w:pPr>
        <w:ind w:hanging="1134"/>
        <w:rPr>
          <w:rFonts w:asciiTheme="majorHAnsi" w:hAnsiTheme="majorHAnsi"/>
          <w:lang w:val="en-CA"/>
        </w:rPr>
      </w:pPr>
      <w:r>
        <w:rPr>
          <w:rFonts w:asciiTheme="majorHAnsi" w:hAnsiTheme="majorHAnsi"/>
          <w:noProof/>
        </w:rPr>
        <w:lastRenderedPageBreak/>
        <w:drawing>
          <wp:inline distT="0" distB="0" distL="0" distR="0" wp14:anchorId="331E3A31" wp14:editId="4A8277A8">
            <wp:extent cx="6464935" cy="4087172"/>
            <wp:effectExtent l="0" t="0" r="1206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cal.png"/>
                    <pic:cNvPicPr/>
                  </pic:nvPicPr>
                  <pic:blipFill>
                    <a:blip r:embed="rId28">
                      <a:extLst>
                        <a:ext uri="{28A0092B-C50C-407E-A947-70E740481C1C}">
                          <a14:useLocalDpi xmlns:a14="http://schemas.microsoft.com/office/drawing/2010/main" val="0"/>
                        </a:ext>
                      </a:extLst>
                    </a:blip>
                    <a:stretch>
                      <a:fillRect/>
                    </a:stretch>
                  </pic:blipFill>
                  <pic:spPr>
                    <a:xfrm>
                      <a:off x="0" y="0"/>
                      <a:ext cx="6466800" cy="4088351"/>
                    </a:xfrm>
                    <a:prstGeom prst="rect">
                      <a:avLst/>
                    </a:prstGeom>
                  </pic:spPr>
                </pic:pic>
              </a:graphicData>
            </a:graphic>
          </wp:inline>
        </w:drawing>
      </w:r>
    </w:p>
    <w:p w14:paraId="3AD75A2A" w14:textId="3789010E" w:rsidR="00EE1BB9" w:rsidRDefault="00A267AA" w:rsidP="00A267AA">
      <w:pPr>
        <w:ind w:hanging="1134"/>
        <w:rPr>
          <w:rFonts w:asciiTheme="majorHAnsi" w:hAnsiTheme="majorHAnsi"/>
          <w:lang w:val="en-CA"/>
        </w:rPr>
      </w:pPr>
      <w:r>
        <w:rPr>
          <w:rFonts w:asciiTheme="majorHAnsi" w:hAnsiTheme="majorHAnsi"/>
          <w:noProof/>
        </w:rPr>
        <w:drawing>
          <wp:inline distT="0" distB="0" distL="0" distR="0" wp14:anchorId="1DFA5433" wp14:editId="41996353">
            <wp:extent cx="6693271" cy="4003040"/>
            <wp:effectExtent l="0" t="0" r="1270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meone you know.png"/>
                    <pic:cNvPicPr/>
                  </pic:nvPicPr>
                  <pic:blipFill>
                    <a:blip r:embed="rId29">
                      <a:extLst>
                        <a:ext uri="{28A0092B-C50C-407E-A947-70E740481C1C}">
                          <a14:useLocalDpi xmlns:a14="http://schemas.microsoft.com/office/drawing/2010/main" val="0"/>
                        </a:ext>
                      </a:extLst>
                    </a:blip>
                    <a:stretch>
                      <a:fillRect/>
                    </a:stretch>
                  </pic:blipFill>
                  <pic:spPr>
                    <a:xfrm>
                      <a:off x="0" y="0"/>
                      <a:ext cx="6699878" cy="4006992"/>
                    </a:xfrm>
                    <a:prstGeom prst="rect">
                      <a:avLst/>
                    </a:prstGeom>
                  </pic:spPr>
                </pic:pic>
              </a:graphicData>
            </a:graphic>
          </wp:inline>
        </w:drawing>
      </w:r>
    </w:p>
    <w:p w14:paraId="34843F92" w14:textId="79EF3E61" w:rsidR="00A267AA" w:rsidRDefault="00A267AA" w:rsidP="00A267AA">
      <w:pPr>
        <w:ind w:hanging="1134"/>
        <w:rPr>
          <w:rFonts w:asciiTheme="majorHAnsi" w:hAnsiTheme="majorHAnsi"/>
          <w:lang w:val="en-CA"/>
        </w:rPr>
      </w:pPr>
      <w:r>
        <w:rPr>
          <w:rFonts w:asciiTheme="majorHAnsi" w:hAnsiTheme="majorHAnsi"/>
          <w:noProof/>
        </w:rPr>
        <w:lastRenderedPageBreak/>
        <w:drawing>
          <wp:inline distT="0" distB="0" distL="0" distR="0" wp14:anchorId="6A38FCB5" wp14:editId="70A1075A">
            <wp:extent cx="6464935" cy="3773805"/>
            <wp:effectExtent l="0" t="0" r="1206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ganic.png"/>
                    <pic:cNvPicPr/>
                  </pic:nvPicPr>
                  <pic:blipFill>
                    <a:blip r:embed="rId30">
                      <a:extLst>
                        <a:ext uri="{28A0092B-C50C-407E-A947-70E740481C1C}">
                          <a14:useLocalDpi xmlns:a14="http://schemas.microsoft.com/office/drawing/2010/main" val="0"/>
                        </a:ext>
                      </a:extLst>
                    </a:blip>
                    <a:stretch>
                      <a:fillRect/>
                    </a:stretch>
                  </pic:blipFill>
                  <pic:spPr>
                    <a:xfrm>
                      <a:off x="0" y="0"/>
                      <a:ext cx="6470208" cy="3776883"/>
                    </a:xfrm>
                    <a:prstGeom prst="rect">
                      <a:avLst/>
                    </a:prstGeom>
                  </pic:spPr>
                </pic:pic>
              </a:graphicData>
            </a:graphic>
          </wp:inline>
        </w:drawing>
      </w:r>
    </w:p>
    <w:p w14:paraId="6CA3EAF9" w14:textId="443A4922" w:rsidR="00A267AA" w:rsidRDefault="00A267AA" w:rsidP="00A267AA">
      <w:pPr>
        <w:ind w:hanging="1134"/>
        <w:rPr>
          <w:rFonts w:asciiTheme="majorHAnsi" w:hAnsiTheme="majorHAnsi"/>
          <w:lang w:val="en-CA"/>
        </w:rPr>
      </w:pPr>
      <w:r>
        <w:rPr>
          <w:rFonts w:asciiTheme="majorHAnsi" w:hAnsiTheme="majorHAnsi"/>
          <w:noProof/>
        </w:rPr>
        <w:drawing>
          <wp:inline distT="0" distB="0" distL="0" distR="0" wp14:anchorId="0B1472A0" wp14:editId="751C5EE2">
            <wp:extent cx="6693535" cy="3931285"/>
            <wp:effectExtent l="0" t="0" r="1206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tural.png"/>
                    <pic:cNvPicPr/>
                  </pic:nvPicPr>
                  <pic:blipFill>
                    <a:blip r:embed="rId31">
                      <a:extLst>
                        <a:ext uri="{28A0092B-C50C-407E-A947-70E740481C1C}">
                          <a14:useLocalDpi xmlns:a14="http://schemas.microsoft.com/office/drawing/2010/main" val="0"/>
                        </a:ext>
                      </a:extLst>
                    </a:blip>
                    <a:stretch>
                      <a:fillRect/>
                    </a:stretch>
                  </pic:blipFill>
                  <pic:spPr>
                    <a:xfrm>
                      <a:off x="0" y="0"/>
                      <a:ext cx="6700432" cy="3935336"/>
                    </a:xfrm>
                    <a:prstGeom prst="rect">
                      <a:avLst/>
                    </a:prstGeom>
                  </pic:spPr>
                </pic:pic>
              </a:graphicData>
            </a:graphic>
          </wp:inline>
        </w:drawing>
      </w:r>
    </w:p>
    <w:p w14:paraId="677A4638" w14:textId="77777777" w:rsidR="00A267AA" w:rsidRDefault="00A267AA">
      <w:pPr>
        <w:rPr>
          <w:rFonts w:asciiTheme="majorHAnsi" w:hAnsiTheme="majorHAnsi"/>
          <w:lang w:val="en-CA"/>
        </w:rPr>
      </w:pPr>
    </w:p>
    <w:p w14:paraId="58E4C49C" w14:textId="73329EF2" w:rsidR="00A267AA" w:rsidRDefault="00A267AA">
      <w:pPr>
        <w:rPr>
          <w:rFonts w:asciiTheme="majorHAnsi" w:hAnsiTheme="majorHAnsi"/>
          <w:lang w:val="en-CA"/>
        </w:rPr>
      </w:pPr>
      <w:r>
        <w:rPr>
          <w:rFonts w:asciiTheme="majorHAnsi" w:hAnsiTheme="majorHAnsi"/>
          <w:noProof/>
        </w:rPr>
        <w:lastRenderedPageBreak/>
        <w:drawing>
          <wp:inline distT="0" distB="0" distL="0" distR="0" wp14:anchorId="7808AE89" wp14:editId="3A89FEA5">
            <wp:extent cx="5220970" cy="2913380"/>
            <wp:effectExtent l="0" t="0" r="1143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4-13 at 9.53.23 PM.png"/>
                    <pic:cNvPicPr/>
                  </pic:nvPicPr>
                  <pic:blipFill>
                    <a:blip r:embed="rId32">
                      <a:extLst>
                        <a:ext uri="{28A0092B-C50C-407E-A947-70E740481C1C}">
                          <a14:useLocalDpi xmlns:a14="http://schemas.microsoft.com/office/drawing/2010/main" val="0"/>
                        </a:ext>
                      </a:extLst>
                    </a:blip>
                    <a:stretch>
                      <a:fillRect/>
                    </a:stretch>
                  </pic:blipFill>
                  <pic:spPr>
                    <a:xfrm>
                      <a:off x="0" y="0"/>
                      <a:ext cx="5220970" cy="2913380"/>
                    </a:xfrm>
                    <a:prstGeom prst="rect">
                      <a:avLst/>
                    </a:prstGeom>
                  </pic:spPr>
                </pic:pic>
              </a:graphicData>
            </a:graphic>
          </wp:inline>
        </w:drawing>
      </w:r>
    </w:p>
    <w:p w14:paraId="5AFACC5E" w14:textId="0F48FBEF" w:rsidR="00A267AA" w:rsidRDefault="00A267AA">
      <w:pPr>
        <w:rPr>
          <w:rFonts w:asciiTheme="majorHAnsi" w:hAnsiTheme="majorHAnsi"/>
          <w:lang w:val="en-CA"/>
        </w:rPr>
      </w:pPr>
      <w:r>
        <w:rPr>
          <w:rFonts w:asciiTheme="majorHAnsi" w:hAnsiTheme="majorHAnsi"/>
          <w:noProof/>
        </w:rPr>
        <w:drawing>
          <wp:inline distT="0" distB="0" distL="0" distR="0" wp14:anchorId="7DF5AAE8" wp14:editId="0F5E4605">
            <wp:extent cx="5220970" cy="2934335"/>
            <wp:effectExtent l="0" t="0" r="1143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4-13 at 9.53.29 PM.png"/>
                    <pic:cNvPicPr/>
                  </pic:nvPicPr>
                  <pic:blipFill>
                    <a:blip r:embed="rId33">
                      <a:extLst>
                        <a:ext uri="{28A0092B-C50C-407E-A947-70E740481C1C}">
                          <a14:useLocalDpi xmlns:a14="http://schemas.microsoft.com/office/drawing/2010/main" val="0"/>
                        </a:ext>
                      </a:extLst>
                    </a:blip>
                    <a:stretch>
                      <a:fillRect/>
                    </a:stretch>
                  </pic:blipFill>
                  <pic:spPr>
                    <a:xfrm>
                      <a:off x="0" y="0"/>
                      <a:ext cx="5220970" cy="2934335"/>
                    </a:xfrm>
                    <a:prstGeom prst="rect">
                      <a:avLst/>
                    </a:prstGeom>
                  </pic:spPr>
                </pic:pic>
              </a:graphicData>
            </a:graphic>
          </wp:inline>
        </w:drawing>
      </w:r>
    </w:p>
    <w:p w14:paraId="627F167A" w14:textId="77777777" w:rsidR="00A267AA" w:rsidRDefault="00A267AA">
      <w:pPr>
        <w:rPr>
          <w:rFonts w:asciiTheme="majorHAnsi" w:hAnsiTheme="majorHAnsi"/>
          <w:lang w:val="en-CA"/>
        </w:rPr>
      </w:pPr>
    </w:p>
    <w:p w14:paraId="693E638A" w14:textId="446DE11D" w:rsidR="00580029" w:rsidRDefault="00A267AA" w:rsidP="001F2E10">
      <w:pPr>
        <w:spacing w:line="360" w:lineRule="auto"/>
        <w:ind w:firstLine="720"/>
        <w:rPr>
          <w:rFonts w:asciiTheme="majorHAnsi" w:hAnsiTheme="majorHAnsi"/>
          <w:lang w:val="en-CA"/>
        </w:rPr>
      </w:pPr>
      <w:r>
        <w:rPr>
          <w:rFonts w:asciiTheme="majorHAnsi" w:hAnsiTheme="majorHAnsi"/>
          <w:lang w:val="en-CA"/>
        </w:rPr>
        <w:t xml:space="preserve">To summarize these results on food </w:t>
      </w:r>
      <w:r w:rsidR="00580029">
        <w:rPr>
          <w:rFonts w:asciiTheme="majorHAnsi" w:hAnsiTheme="majorHAnsi"/>
          <w:lang w:val="en-CA"/>
        </w:rPr>
        <w:t xml:space="preserve">factors, the majority of </w:t>
      </w:r>
      <w:proofErr w:type="gramStart"/>
      <w:r w:rsidR="00580029">
        <w:rPr>
          <w:rFonts w:asciiTheme="majorHAnsi" w:hAnsiTheme="majorHAnsi"/>
          <w:lang w:val="en-CA"/>
        </w:rPr>
        <w:t>consumers</w:t>
      </w:r>
      <w:proofErr w:type="gramEnd"/>
      <w:r w:rsidR="00580029">
        <w:rPr>
          <w:rFonts w:asciiTheme="majorHAnsi" w:hAnsiTheme="majorHAnsi"/>
          <w:lang w:val="en-CA"/>
        </w:rPr>
        <w:t xml:space="preserve"> value fresh and locally produced food as being at least important, if not very important. Some consumers also found it at least somewhat important that the food be produced by someone they know, and many (44.3%) found this to be very important.</w:t>
      </w:r>
    </w:p>
    <w:p w14:paraId="36DD8426" w14:textId="6876B676" w:rsidR="00A267AA" w:rsidRDefault="00580029" w:rsidP="001F2E10">
      <w:pPr>
        <w:spacing w:line="360" w:lineRule="auto"/>
        <w:rPr>
          <w:rFonts w:asciiTheme="majorHAnsi" w:hAnsiTheme="majorHAnsi"/>
          <w:lang w:val="en-CA"/>
        </w:rPr>
      </w:pPr>
      <w:r>
        <w:rPr>
          <w:rFonts w:asciiTheme="majorHAnsi" w:hAnsiTheme="majorHAnsi"/>
          <w:lang w:val="en-CA"/>
        </w:rPr>
        <w:tab/>
        <w:t>There appears to be an inclination for consumers to value food that is certified organic, but there are overall more consumers who want their food to be natural but not necessarily certified. Many respondents, while answering the question, indicated that they do not always realize the difference</w:t>
      </w:r>
    </w:p>
    <w:p w14:paraId="408E287A" w14:textId="2D42AA28" w:rsidR="00A267AA" w:rsidRDefault="00580029" w:rsidP="001F2E10">
      <w:pPr>
        <w:spacing w:line="360" w:lineRule="auto"/>
        <w:rPr>
          <w:rFonts w:asciiTheme="majorHAnsi" w:hAnsiTheme="majorHAnsi"/>
          <w:lang w:val="en-CA"/>
        </w:rPr>
      </w:pPr>
      <w:r>
        <w:rPr>
          <w:b/>
          <w:color w:val="4D774F"/>
          <w:sz w:val="32"/>
          <w:lang w:val="en-CA"/>
        </w:rPr>
        <w:lastRenderedPageBreak/>
        <w:t>What is missing from the Sackville Farmers’ Market?</w:t>
      </w:r>
    </w:p>
    <w:p w14:paraId="2C7D3C14" w14:textId="6BF31DCE" w:rsidR="00D15BCD" w:rsidRDefault="001E413E" w:rsidP="001F2E10">
      <w:pPr>
        <w:spacing w:line="360" w:lineRule="auto"/>
        <w:ind w:firstLine="720"/>
        <w:rPr>
          <w:rFonts w:asciiTheme="majorHAnsi" w:hAnsiTheme="majorHAnsi"/>
          <w:lang w:val="en-CA"/>
        </w:rPr>
      </w:pPr>
      <w:r>
        <w:rPr>
          <w:rFonts w:asciiTheme="majorHAnsi" w:hAnsiTheme="majorHAnsi"/>
          <w:lang w:val="en-CA"/>
        </w:rPr>
        <w:t>The final question on the</w:t>
      </w:r>
      <w:r w:rsidR="00F863B6">
        <w:rPr>
          <w:rFonts w:asciiTheme="majorHAnsi" w:hAnsiTheme="majorHAnsi"/>
          <w:lang w:val="en-CA"/>
        </w:rPr>
        <w:t xml:space="preserve"> consumer</w:t>
      </w:r>
      <w:r>
        <w:rPr>
          <w:rFonts w:asciiTheme="majorHAnsi" w:hAnsiTheme="majorHAnsi"/>
          <w:lang w:val="en-CA"/>
        </w:rPr>
        <w:t xml:space="preserve"> survey was a written response question asking consumers what they felt was missing from the market. </w:t>
      </w:r>
      <w:r w:rsidR="00F863B6">
        <w:rPr>
          <w:rFonts w:asciiTheme="majorHAnsi" w:hAnsiTheme="majorHAnsi"/>
          <w:lang w:val="en-CA"/>
        </w:rPr>
        <w:t xml:space="preserve">Of the 94 respondents, 41 wrote down something for this question. Below is a word tree </w:t>
      </w:r>
      <w:r w:rsidR="00551AA0">
        <w:rPr>
          <w:rFonts w:asciiTheme="majorHAnsi" w:hAnsiTheme="majorHAnsi"/>
          <w:lang w:val="en-CA"/>
        </w:rPr>
        <w:t xml:space="preserve">showing some but not </w:t>
      </w:r>
      <w:proofErr w:type="gramStart"/>
      <w:r w:rsidR="00551AA0">
        <w:rPr>
          <w:rFonts w:asciiTheme="majorHAnsi" w:hAnsiTheme="majorHAnsi"/>
          <w:lang w:val="en-CA"/>
        </w:rPr>
        <w:t>all of</w:t>
      </w:r>
      <w:proofErr w:type="gramEnd"/>
      <w:r w:rsidR="00551AA0">
        <w:rPr>
          <w:rFonts w:asciiTheme="majorHAnsi" w:hAnsiTheme="majorHAnsi"/>
          <w:lang w:val="en-CA"/>
        </w:rPr>
        <w:t xml:space="preserve"> the answers provided for this question:</w:t>
      </w:r>
    </w:p>
    <w:p w14:paraId="6DFF086D" w14:textId="77777777" w:rsidR="00551AA0" w:rsidRDefault="00551AA0">
      <w:pPr>
        <w:rPr>
          <w:rFonts w:asciiTheme="majorHAnsi" w:hAnsiTheme="majorHAnsi"/>
          <w:lang w:val="en-CA"/>
        </w:rPr>
      </w:pPr>
    </w:p>
    <w:p w14:paraId="68CB4A5D" w14:textId="05E5B1E6" w:rsidR="00551AA0" w:rsidRPr="001E413E" w:rsidRDefault="00551AA0">
      <w:pPr>
        <w:rPr>
          <w:rFonts w:asciiTheme="majorHAnsi" w:hAnsiTheme="majorHAnsi"/>
          <w:lang w:val="en-CA"/>
        </w:rPr>
      </w:pPr>
      <w:r>
        <w:rPr>
          <w:rFonts w:asciiTheme="majorHAnsi" w:hAnsiTheme="majorHAnsi"/>
          <w:noProof/>
        </w:rPr>
        <w:drawing>
          <wp:inline distT="0" distB="0" distL="0" distR="0" wp14:anchorId="57E66D64" wp14:editId="77953C3D">
            <wp:extent cx="5376820" cy="5958840"/>
            <wp:effectExtent l="0" t="0" r="825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13 at 11.02.15 PM.png"/>
                    <pic:cNvPicPr/>
                  </pic:nvPicPr>
                  <pic:blipFill>
                    <a:blip r:embed="rId34">
                      <a:extLst>
                        <a:ext uri="{28A0092B-C50C-407E-A947-70E740481C1C}">
                          <a14:useLocalDpi xmlns:a14="http://schemas.microsoft.com/office/drawing/2010/main" val="0"/>
                        </a:ext>
                      </a:extLst>
                    </a:blip>
                    <a:stretch>
                      <a:fillRect/>
                    </a:stretch>
                  </pic:blipFill>
                  <pic:spPr>
                    <a:xfrm>
                      <a:off x="0" y="0"/>
                      <a:ext cx="5377892" cy="5960028"/>
                    </a:xfrm>
                    <a:prstGeom prst="rect">
                      <a:avLst/>
                    </a:prstGeom>
                  </pic:spPr>
                </pic:pic>
              </a:graphicData>
            </a:graphic>
          </wp:inline>
        </w:drawing>
      </w:r>
    </w:p>
    <w:p w14:paraId="5B9391FA" w14:textId="77777777" w:rsidR="001E413E" w:rsidRDefault="001E413E">
      <w:pPr>
        <w:rPr>
          <w:rFonts w:asciiTheme="majorHAnsi" w:hAnsiTheme="majorHAnsi"/>
          <w:sz w:val="32"/>
          <w:lang w:val="en-CA"/>
        </w:rPr>
      </w:pPr>
    </w:p>
    <w:p w14:paraId="47540141" w14:textId="71867979" w:rsidR="001E413E" w:rsidRPr="001F2E10" w:rsidRDefault="00551AA0" w:rsidP="001F2E10">
      <w:pPr>
        <w:spacing w:line="360" w:lineRule="auto"/>
        <w:ind w:firstLine="720"/>
        <w:rPr>
          <w:rFonts w:asciiTheme="majorHAnsi" w:hAnsiTheme="majorHAnsi"/>
          <w:lang w:val="en-CA"/>
        </w:rPr>
      </w:pPr>
      <w:r>
        <w:rPr>
          <w:rFonts w:asciiTheme="majorHAnsi" w:hAnsiTheme="majorHAnsi"/>
          <w:lang w:val="en-CA"/>
        </w:rPr>
        <w:lastRenderedPageBreak/>
        <w:t>It should be noted that the most commonly named answers were coffee (9 times), seating areas (</w:t>
      </w:r>
      <w:r w:rsidR="00FE6D8E">
        <w:rPr>
          <w:rFonts w:asciiTheme="majorHAnsi" w:hAnsiTheme="majorHAnsi"/>
          <w:lang w:val="en-CA"/>
        </w:rPr>
        <w:t xml:space="preserve">5), and a wider variety of prepared food (6). </w:t>
      </w:r>
    </w:p>
    <w:p w14:paraId="4EEF18F5" w14:textId="77777777" w:rsidR="001F2E10" w:rsidRDefault="001F2E10" w:rsidP="001F2E10">
      <w:pPr>
        <w:spacing w:line="360" w:lineRule="auto"/>
        <w:rPr>
          <w:rFonts w:asciiTheme="majorHAnsi" w:hAnsiTheme="majorHAnsi"/>
          <w:color w:val="83AF80"/>
          <w:sz w:val="36"/>
          <w:lang w:val="en-CA"/>
        </w:rPr>
      </w:pPr>
    </w:p>
    <w:p w14:paraId="25D8D487" w14:textId="459D4E8A" w:rsidR="0056144D" w:rsidRDefault="0056144D" w:rsidP="001F2E10">
      <w:pPr>
        <w:spacing w:line="360" w:lineRule="auto"/>
        <w:rPr>
          <w:rFonts w:asciiTheme="majorHAnsi" w:hAnsiTheme="majorHAnsi"/>
          <w:color w:val="83AF80"/>
          <w:sz w:val="36"/>
          <w:lang w:val="en-CA"/>
        </w:rPr>
      </w:pPr>
      <w:r>
        <w:rPr>
          <w:rFonts w:asciiTheme="majorHAnsi" w:hAnsiTheme="majorHAnsi"/>
          <w:color w:val="83AF80"/>
          <w:sz w:val="36"/>
          <w:lang w:val="en-CA"/>
        </w:rPr>
        <w:t>Vendor Survey</w:t>
      </w:r>
    </w:p>
    <w:p w14:paraId="0A5E0B40" w14:textId="200CA860" w:rsidR="0056144D" w:rsidRPr="00750FC5" w:rsidRDefault="0056144D" w:rsidP="001F2E10">
      <w:pPr>
        <w:spacing w:line="360" w:lineRule="auto"/>
        <w:rPr>
          <w:rFonts w:asciiTheme="majorHAnsi" w:hAnsiTheme="majorHAnsi"/>
          <w:color w:val="000000" w:themeColor="text1"/>
          <w:lang w:val="en-CA"/>
        </w:rPr>
      </w:pPr>
      <w:r>
        <w:rPr>
          <w:rFonts w:asciiTheme="majorHAnsi" w:hAnsiTheme="majorHAnsi"/>
          <w:color w:val="000000" w:themeColor="text1"/>
          <w:lang w:val="en-CA"/>
        </w:rPr>
        <w:tab/>
        <w:t>In total the vendor</w:t>
      </w:r>
      <w:r w:rsidR="00CB5477">
        <w:rPr>
          <w:rFonts w:asciiTheme="majorHAnsi" w:hAnsiTheme="majorHAnsi"/>
          <w:color w:val="000000" w:themeColor="text1"/>
          <w:lang w:val="en-CA"/>
        </w:rPr>
        <w:t xml:space="preserve"> survey received 12 respondents</w:t>
      </w:r>
      <w:r>
        <w:rPr>
          <w:rFonts w:asciiTheme="majorHAnsi" w:hAnsiTheme="majorHAnsi"/>
          <w:color w:val="000000" w:themeColor="text1"/>
          <w:lang w:val="en-CA"/>
        </w:rPr>
        <w:t xml:space="preserve"> over the course of 2 weeks. Because it was indicated to respondents that each question was optional, not every question received 12 answers. </w:t>
      </w:r>
      <w:r w:rsidR="00CB5477">
        <w:rPr>
          <w:rFonts w:asciiTheme="majorHAnsi" w:hAnsiTheme="majorHAnsi"/>
          <w:color w:val="000000" w:themeColor="text1"/>
          <w:lang w:val="en-CA"/>
        </w:rPr>
        <w:t>Also, it should be noted that due to only receiving 12 responses these survey results may not be representative of the overall vendor profile at the Sackville Farmers’ Market.</w:t>
      </w:r>
    </w:p>
    <w:p w14:paraId="7CC107DB" w14:textId="77777777" w:rsidR="001E413E" w:rsidRDefault="001E413E" w:rsidP="001F2E10">
      <w:pPr>
        <w:spacing w:line="360" w:lineRule="auto"/>
        <w:rPr>
          <w:rFonts w:asciiTheme="majorHAnsi" w:hAnsiTheme="majorHAnsi"/>
          <w:sz w:val="32"/>
          <w:lang w:val="en-CA"/>
        </w:rPr>
      </w:pPr>
    </w:p>
    <w:p w14:paraId="23012B82" w14:textId="3EDACE50" w:rsidR="0056144D" w:rsidRDefault="00861D2A" w:rsidP="001F2E10">
      <w:pPr>
        <w:spacing w:line="360" w:lineRule="auto"/>
        <w:rPr>
          <w:rFonts w:asciiTheme="majorHAnsi" w:hAnsiTheme="majorHAnsi"/>
          <w:lang w:val="en-CA"/>
        </w:rPr>
      </w:pPr>
      <w:r>
        <w:rPr>
          <w:b/>
          <w:color w:val="4D774F"/>
          <w:sz w:val="32"/>
          <w:lang w:val="en-CA"/>
        </w:rPr>
        <w:t>Vendor Profiles</w:t>
      </w:r>
    </w:p>
    <w:p w14:paraId="513FE692" w14:textId="6B29A628" w:rsidR="00861D2A" w:rsidRDefault="00861D2A" w:rsidP="001F2E10">
      <w:pPr>
        <w:spacing w:line="360" w:lineRule="auto"/>
        <w:ind w:firstLine="720"/>
        <w:rPr>
          <w:rFonts w:asciiTheme="majorHAnsi" w:hAnsiTheme="majorHAnsi"/>
          <w:lang w:val="en-CA"/>
        </w:rPr>
      </w:pPr>
      <w:r>
        <w:rPr>
          <w:rFonts w:asciiTheme="majorHAnsi" w:hAnsiTheme="majorHAnsi"/>
          <w:lang w:val="en-CA"/>
        </w:rPr>
        <w:t>The first set of questions were laid out as multiple choice style, indicating vendors’ experience selling at market and what they sell.</w:t>
      </w:r>
    </w:p>
    <w:p w14:paraId="32221D3D" w14:textId="0EF04B27" w:rsidR="00861D2A" w:rsidRDefault="00CB5477" w:rsidP="00CB5477">
      <w:pPr>
        <w:ind w:hanging="1134"/>
        <w:rPr>
          <w:rFonts w:asciiTheme="majorHAnsi" w:hAnsiTheme="majorHAnsi"/>
          <w:sz w:val="44"/>
        </w:rPr>
      </w:pPr>
      <w:r>
        <w:rPr>
          <w:rFonts w:asciiTheme="majorHAnsi" w:hAnsiTheme="majorHAnsi"/>
          <w:noProof/>
          <w:sz w:val="44"/>
        </w:rPr>
        <w:drawing>
          <wp:inline distT="0" distB="0" distL="0" distR="0" wp14:anchorId="337FCA0C" wp14:editId="33B8E7EE">
            <wp:extent cx="6617335" cy="3951729"/>
            <wp:effectExtent l="0" t="0" r="1206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lling at this market?.png"/>
                    <pic:cNvPicPr/>
                  </pic:nvPicPr>
                  <pic:blipFill>
                    <a:blip r:embed="rId35">
                      <a:extLst>
                        <a:ext uri="{28A0092B-C50C-407E-A947-70E740481C1C}">
                          <a14:useLocalDpi xmlns:a14="http://schemas.microsoft.com/office/drawing/2010/main" val="0"/>
                        </a:ext>
                      </a:extLst>
                    </a:blip>
                    <a:stretch>
                      <a:fillRect/>
                    </a:stretch>
                  </pic:blipFill>
                  <pic:spPr>
                    <a:xfrm>
                      <a:off x="0" y="0"/>
                      <a:ext cx="6620786" cy="3953790"/>
                    </a:xfrm>
                    <a:prstGeom prst="rect">
                      <a:avLst/>
                    </a:prstGeom>
                  </pic:spPr>
                </pic:pic>
              </a:graphicData>
            </a:graphic>
          </wp:inline>
        </w:drawing>
      </w:r>
    </w:p>
    <w:p w14:paraId="100D1C16" w14:textId="22C73FA9" w:rsidR="00551AA0" w:rsidRDefault="00CB5477" w:rsidP="00CB5477">
      <w:pPr>
        <w:ind w:hanging="1134"/>
        <w:rPr>
          <w:rFonts w:asciiTheme="majorHAnsi" w:hAnsiTheme="majorHAnsi"/>
          <w:sz w:val="44"/>
        </w:rPr>
      </w:pPr>
      <w:r>
        <w:rPr>
          <w:rFonts w:asciiTheme="majorHAnsi" w:hAnsiTheme="majorHAnsi"/>
          <w:noProof/>
          <w:sz w:val="44"/>
        </w:rPr>
        <w:lastRenderedPageBreak/>
        <w:drawing>
          <wp:inline distT="0" distB="0" distL="0" distR="0" wp14:anchorId="50E204C5" wp14:editId="43789807">
            <wp:extent cx="6541135" cy="3791663"/>
            <wp:effectExtent l="0" t="0" r="1206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kets in general?.png"/>
                    <pic:cNvPicPr/>
                  </pic:nvPicPr>
                  <pic:blipFill>
                    <a:blip r:embed="rId36">
                      <a:extLst>
                        <a:ext uri="{28A0092B-C50C-407E-A947-70E740481C1C}">
                          <a14:useLocalDpi xmlns:a14="http://schemas.microsoft.com/office/drawing/2010/main" val="0"/>
                        </a:ext>
                      </a:extLst>
                    </a:blip>
                    <a:stretch>
                      <a:fillRect/>
                    </a:stretch>
                  </pic:blipFill>
                  <pic:spPr>
                    <a:xfrm>
                      <a:off x="0" y="0"/>
                      <a:ext cx="6544520" cy="3793625"/>
                    </a:xfrm>
                    <a:prstGeom prst="rect">
                      <a:avLst/>
                    </a:prstGeom>
                  </pic:spPr>
                </pic:pic>
              </a:graphicData>
            </a:graphic>
          </wp:inline>
        </w:drawing>
      </w:r>
    </w:p>
    <w:p w14:paraId="61FB2D7D" w14:textId="68B4ECF6" w:rsidR="00551AA0" w:rsidRDefault="00CB5477" w:rsidP="00CB5477">
      <w:pPr>
        <w:ind w:hanging="1134"/>
        <w:rPr>
          <w:rFonts w:asciiTheme="majorHAnsi" w:hAnsiTheme="majorHAnsi"/>
          <w:sz w:val="44"/>
        </w:rPr>
      </w:pPr>
      <w:r>
        <w:rPr>
          <w:rFonts w:asciiTheme="majorHAnsi" w:hAnsiTheme="majorHAnsi"/>
          <w:noProof/>
          <w:sz w:val="44"/>
        </w:rPr>
        <w:drawing>
          <wp:inline distT="0" distB="0" distL="0" distR="0" wp14:anchorId="7FF38EA0" wp14:editId="3D4DC84F">
            <wp:extent cx="6693535" cy="4042009"/>
            <wp:effectExtent l="0" t="0" r="1206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vel to sell?.png"/>
                    <pic:cNvPicPr/>
                  </pic:nvPicPr>
                  <pic:blipFill>
                    <a:blip r:embed="rId37">
                      <a:extLst>
                        <a:ext uri="{28A0092B-C50C-407E-A947-70E740481C1C}">
                          <a14:useLocalDpi xmlns:a14="http://schemas.microsoft.com/office/drawing/2010/main" val="0"/>
                        </a:ext>
                      </a:extLst>
                    </a:blip>
                    <a:stretch>
                      <a:fillRect/>
                    </a:stretch>
                  </pic:blipFill>
                  <pic:spPr>
                    <a:xfrm>
                      <a:off x="0" y="0"/>
                      <a:ext cx="6698902" cy="4045250"/>
                    </a:xfrm>
                    <a:prstGeom prst="rect">
                      <a:avLst/>
                    </a:prstGeom>
                  </pic:spPr>
                </pic:pic>
              </a:graphicData>
            </a:graphic>
          </wp:inline>
        </w:drawing>
      </w:r>
    </w:p>
    <w:p w14:paraId="6C0A4A13" w14:textId="77777777" w:rsidR="00CB5477" w:rsidRDefault="00CB5477" w:rsidP="001E413E">
      <w:pPr>
        <w:rPr>
          <w:rFonts w:asciiTheme="majorHAnsi" w:hAnsiTheme="majorHAnsi"/>
          <w:sz w:val="44"/>
        </w:rPr>
      </w:pPr>
    </w:p>
    <w:p w14:paraId="61C8B0C3" w14:textId="33AA290A" w:rsidR="00CB5477" w:rsidRDefault="00CB5477" w:rsidP="00CB5477">
      <w:pPr>
        <w:ind w:hanging="1134"/>
        <w:rPr>
          <w:rFonts w:asciiTheme="majorHAnsi" w:hAnsiTheme="majorHAnsi"/>
          <w:sz w:val="44"/>
        </w:rPr>
      </w:pPr>
      <w:r>
        <w:rPr>
          <w:rFonts w:asciiTheme="majorHAnsi" w:hAnsiTheme="majorHAnsi"/>
          <w:noProof/>
          <w:sz w:val="44"/>
        </w:rPr>
        <w:lastRenderedPageBreak/>
        <w:drawing>
          <wp:inline distT="0" distB="0" distL="0" distR="0" wp14:anchorId="21F52419" wp14:editId="574F15F1">
            <wp:extent cx="6464935" cy="3747492"/>
            <wp:effectExtent l="0" t="0" r="1206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 do you sell?.png"/>
                    <pic:cNvPicPr/>
                  </pic:nvPicPr>
                  <pic:blipFill>
                    <a:blip r:embed="rId38">
                      <a:extLst>
                        <a:ext uri="{28A0092B-C50C-407E-A947-70E740481C1C}">
                          <a14:useLocalDpi xmlns:a14="http://schemas.microsoft.com/office/drawing/2010/main" val="0"/>
                        </a:ext>
                      </a:extLst>
                    </a:blip>
                    <a:stretch>
                      <a:fillRect/>
                    </a:stretch>
                  </pic:blipFill>
                  <pic:spPr>
                    <a:xfrm>
                      <a:off x="0" y="0"/>
                      <a:ext cx="6467299" cy="3748862"/>
                    </a:xfrm>
                    <a:prstGeom prst="rect">
                      <a:avLst/>
                    </a:prstGeom>
                  </pic:spPr>
                </pic:pic>
              </a:graphicData>
            </a:graphic>
          </wp:inline>
        </w:drawing>
      </w:r>
    </w:p>
    <w:p w14:paraId="6B321E66" w14:textId="77777777" w:rsidR="00CB5477" w:rsidRDefault="00CB5477" w:rsidP="001E413E">
      <w:pPr>
        <w:rPr>
          <w:rFonts w:asciiTheme="majorHAnsi" w:hAnsiTheme="majorHAnsi"/>
          <w:sz w:val="44"/>
        </w:rPr>
      </w:pPr>
    </w:p>
    <w:p w14:paraId="1009A548" w14:textId="4A3BFDD7" w:rsidR="00CB5477" w:rsidRPr="00CB5477" w:rsidRDefault="00D10A5F" w:rsidP="001F2E10">
      <w:pPr>
        <w:spacing w:line="360" w:lineRule="auto"/>
        <w:ind w:firstLine="720"/>
        <w:rPr>
          <w:rFonts w:asciiTheme="majorHAnsi" w:hAnsiTheme="majorHAnsi"/>
        </w:rPr>
      </w:pPr>
      <w:r>
        <w:rPr>
          <w:rFonts w:asciiTheme="majorHAnsi" w:hAnsiTheme="majorHAnsi"/>
        </w:rPr>
        <w:t xml:space="preserve">In addition to the results shown above, it should be noted that </w:t>
      </w:r>
      <w:proofErr w:type="gramStart"/>
      <w:r>
        <w:rPr>
          <w:rFonts w:asciiTheme="majorHAnsi" w:hAnsiTheme="majorHAnsi"/>
        </w:rPr>
        <w:t>the majority of</w:t>
      </w:r>
      <w:proofErr w:type="gramEnd"/>
      <w:r>
        <w:rPr>
          <w:rFonts w:asciiTheme="majorHAnsi" w:hAnsiTheme="majorHAnsi"/>
        </w:rPr>
        <w:t xml:space="preserve"> vendors’ time commitment to preparing their products for the market was between 0-10 hours (58.3%), and that 5 vendors spent spend 10-30 hours preparing their products.</w:t>
      </w:r>
    </w:p>
    <w:p w14:paraId="5D166FC1" w14:textId="77777777" w:rsidR="00CB5477" w:rsidRDefault="00CB5477" w:rsidP="001F2E10">
      <w:pPr>
        <w:spacing w:line="360" w:lineRule="auto"/>
        <w:rPr>
          <w:rFonts w:asciiTheme="majorHAnsi" w:hAnsiTheme="majorHAnsi"/>
          <w:sz w:val="44"/>
        </w:rPr>
      </w:pPr>
    </w:p>
    <w:p w14:paraId="560A8A19" w14:textId="37D8373B" w:rsidR="00D10A5F" w:rsidRDefault="00174C38" w:rsidP="001F2E10">
      <w:pPr>
        <w:spacing w:line="360" w:lineRule="auto"/>
        <w:rPr>
          <w:rFonts w:asciiTheme="majorHAnsi" w:hAnsiTheme="majorHAnsi"/>
          <w:lang w:val="en-CA"/>
        </w:rPr>
      </w:pPr>
      <w:r>
        <w:rPr>
          <w:b/>
          <w:color w:val="4D774F"/>
          <w:sz w:val="32"/>
          <w:lang w:val="en-CA"/>
        </w:rPr>
        <w:t>Value Added for Vendors</w:t>
      </w:r>
    </w:p>
    <w:p w14:paraId="40CA2C95" w14:textId="52C578E5" w:rsidR="00CB5477" w:rsidRDefault="00D10A5F" w:rsidP="001F2E10">
      <w:pPr>
        <w:spacing w:line="360" w:lineRule="auto"/>
        <w:ind w:firstLine="720"/>
        <w:rPr>
          <w:rFonts w:asciiTheme="majorHAnsi" w:hAnsiTheme="majorHAnsi"/>
          <w:lang w:val="en-CA"/>
        </w:rPr>
      </w:pPr>
      <w:r>
        <w:rPr>
          <w:rFonts w:asciiTheme="majorHAnsi" w:hAnsiTheme="majorHAnsi"/>
          <w:lang w:val="en-CA"/>
        </w:rPr>
        <w:t xml:space="preserve">The </w:t>
      </w:r>
      <w:r w:rsidR="00174C38">
        <w:rPr>
          <w:rFonts w:asciiTheme="majorHAnsi" w:hAnsiTheme="majorHAnsi"/>
          <w:lang w:val="en-CA"/>
        </w:rPr>
        <w:t>following question was intended to provide an idea of what kind of things vendors gain from selling their products at the Sackville Farmers’ Market.</w:t>
      </w:r>
    </w:p>
    <w:p w14:paraId="51B5D250" w14:textId="77777777" w:rsidR="00174C38" w:rsidRDefault="00174C38" w:rsidP="00D10A5F">
      <w:pPr>
        <w:rPr>
          <w:rFonts w:asciiTheme="majorHAnsi" w:hAnsiTheme="majorHAnsi"/>
          <w:lang w:val="en-CA"/>
        </w:rPr>
      </w:pPr>
    </w:p>
    <w:p w14:paraId="35F5C1E2" w14:textId="347A8D9B" w:rsidR="00174C38" w:rsidRDefault="00174C38" w:rsidP="00174C38">
      <w:pPr>
        <w:ind w:hanging="1134"/>
        <w:rPr>
          <w:rFonts w:asciiTheme="majorHAnsi" w:hAnsiTheme="majorHAnsi"/>
          <w:sz w:val="44"/>
        </w:rPr>
      </w:pPr>
      <w:r>
        <w:rPr>
          <w:rFonts w:asciiTheme="majorHAnsi" w:hAnsiTheme="majorHAnsi"/>
          <w:noProof/>
          <w:sz w:val="44"/>
        </w:rPr>
        <w:lastRenderedPageBreak/>
        <w:drawing>
          <wp:inline distT="0" distB="0" distL="0" distR="0" wp14:anchorId="5C974966" wp14:editId="1B6F4837">
            <wp:extent cx="6617335" cy="377949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ds value.png"/>
                    <pic:cNvPicPr/>
                  </pic:nvPicPr>
                  <pic:blipFill>
                    <a:blip r:embed="rId39">
                      <a:extLst>
                        <a:ext uri="{28A0092B-C50C-407E-A947-70E740481C1C}">
                          <a14:useLocalDpi xmlns:a14="http://schemas.microsoft.com/office/drawing/2010/main" val="0"/>
                        </a:ext>
                      </a:extLst>
                    </a:blip>
                    <a:stretch>
                      <a:fillRect/>
                    </a:stretch>
                  </pic:blipFill>
                  <pic:spPr>
                    <a:xfrm>
                      <a:off x="0" y="0"/>
                      <a:ext cx="6623863" cy="3783224"/>
                    </a:xfrm>
                    <a:prstGeom prst="rect">
                      <a:avLst/>
                    </a:prstGeom>
                  </pic:spPr>
                </pic:pic>
              </a:graphicData>
            </a:graphic>
          </wp:inline>
        </w:drawing>
      </w:r>
    </w:p>
    <w:p w14:paraId="271D386E" w14:textId="77777777" w:rsidR="00CB5477" w:rsidRDefault="00CB5477" w:rsidP="001E413E">
      <w:pPr>
        <w:rPr>
          <w:rFonts w:asciiTheme="majorHAnsi" w:hAnsiTheme="majorHAnsi"/>
          <w:sz w:val="44"/>
        </w:rPr>
      </w:pPr>
    </w:p>
    <w:p w14:paraId="4C7D6153" w14:textId="7CCB9F15" w:rsidR="00174C38" w:rsidRPr="001F2E10" w:rsidRDefault="00174C38" w:rsidP="001F2E10">
      <w:pPr>
        <w:spacing w:line="360" w:lineRule="auto"/>
        <w:ind w:firstLine="720"/>
        <w:rPr>
          <w:rFonts w:asciiTheme="majorHAnsi" w:hAnsiTheme="majorHAnsi"/>
        </w:rPr>
      </w:pPr>
      <w:r>
        <w:rPr>
          <w:rFonts w:asciiTheme="majorHAnsi" w:hAnsiTheme="majorHAnsi"/>
        </w:rPr>
        <w:t>The answers to this question varied significantly, but most vendors agreed that an increase in sales volume and income and building relationships in customers were the biggest ways that the market added value to their business.</w:t>
      </w:r>
    </w:p>
    <w:p w14:paraId="2AA2E1DD" w14:textId="77777777" w:rsidR="001F2E10" w:rsidRDefault="001F2E10" w:rsidP="001F2E10">
      <w:pPr>
        <w:spacing w:line="360" w:lineRule="auto"/>
        <w:rPr>
          <w:b/>
          <w:color w:val="4D774F"/>
          <w:sz w:val="32"/>
          <w:lang w:val="en-CA"/>
        </w:rPr>
      </w:pPr>
    </w:p>
    <w:p w14:paraId="75C339A4" w14:textId="45BFB13A" w:rsidR="00174C38" w:rsidRDefault="00174C38" w:rsidP="001F2E10">
      <w:pPr>
        <w:spacing w:line="360" w:lineRule="auto"/>
        <w:rPr>
          <w:rFonts w:asciiTheme="majorHAnsi" w:hAnsiTheme="majorHAnsi"/>
          <w:lang w:val="en-CA"/>
        </w:rPr>
      </w:pPr>
      <w:r>
        <w:rPr>
          <w:b/>
          <w:color w:val="4D774F"/>
          <w:sz w:val="32"/>
          <w:lang w:val="en-CA"/>
        </w:rPr>
        <w:t>Market Income</w:t>
      </w:r>
    </w:p>
    <w:p w14:paraId="625507BF" w14:textId="6488FA78" w:rsidR="00174C38" w:rsidRDefault="00174C38" w:rsidP="001F2E10">
      <w:pPr>
        <w:spacing w:line="360" w:lineRule="auto"/>
        <w:ind w:firstLine="720"/>
        <w:rPr>
          <w:rFonts w:asciiTheme="majorHAnsi" w:hAnsiTheme="majorHAnsi"/>
          <w:lang w:val="en-CA"/>
        </w:rPr>
      </w:pPr>
      <w:r>
        <w:rPr>
          <w:rFonts w:asciiTheme="majorHAnsi" w:hAnsiTheme="majorHAnsi"/>
          <w:lang w:val="en-CA"/>
        </w:rPr>
        <w:t xml:space="preserve">The following question was provided to provide insight as to how much of a </w:t>
      </w:r>
      <w:proofErr w:type="gramStart"/>
      <w:r>
        <w:rPr>
          <w:rFonts w:asciiTheme="majorHAnsi" w:hAnsiTheme="majorHAnsi"/>
          <w:lang w:val="en-CA"/>
        </w:rPr>
        <w:t>vendors</w:t>
      </w:r>
      <w:proofErr w:type="gramEnd"/>
      <w:r>
        <w:rPr>
          <w:rFonts w:asciiTheme="majorHAnsi" w:hAnsiTheme="majorHAnsi"/>
          <w:lang w:val="en-CA"/>
        </w:rPr>
        <w:t xml:space="preserve"> income comes from the sales of their product at the Sackville Farmers’ Market.</w:t>
      </w:r>
    </w:p>
    <w:p w14:paraId="0A7924E4" w14:textId="77777777" w:rsidR="00174C38" w:rsidRDefault="00174C38" w:rsidP="00174C38">
      <w:pPr>
        <w:rPr>
          <w:rFonts w:asciiTheme="majorHAnsi" w:hAnsiTheme="majorHAnsi"/>
          <w:lang w:val="en-CA"/>
        </w:rPr>
      </w:pPr>
    </w:p>
    <w:p w14:paraId="75FDBDE9" w14:textId="0FEF0D61" w:rsidR="00174C38" w:rsidRDefault="00174C38" w:rsidP="00174C38">
      <w:pPr>
        <w:ind w:hanging="1134"/>
        <w:rPr>
          <w:rFonts w:asciiTheme="majorHAnsi" w:hAnsiTheme="majorHAnsi"/>
          <w:sz w:val="44"/>
        </w:rPr>
      </w:pPr>
      <w:r>
        <w:rPr>
          <w:rFonts w:asciiTheme="majorHAnsi" w:hAnsiTheme="majorHAnsi"/>
          <w:noProof/>
          <w:sz w:val="44"/>
        </w:rPr>
        <w:lastRenderedPageBreak/>
        <w:drawing>
          <wp:inline distT="0" distB="0" distL="0" distR="0" wp14:anchorId="60E0F556" wp14:editId="14A03C99">
            <wp:extent cx="6388735" cy="3520720"/>
            <wp:effectExtent l="0" t="0" r="1206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13 at 11.13.03 PM.png"/>
                    <pic:cNvPicPr/>
                  </pic:nvPicPr>
                  <pic:blipFill>
                    <a:blip r:embed="rId40">
                      <a:extLst>
                        <a:ext uri="{28A0092B-C50C-407E-A947-70E740481C1C}">
                          <a14:useLocalDpi xmlns:a14="http://schemas.microsoft.com/office/drawing/2010/main" val="0"/>
                        </a:ext>
                      </a:extLst>
                    </a:blip>
                    <a:stretch>
                      <a:fillRect/>
                    </a:stretch>
                  </pic:blipFill>
                  <pic:spPr>
                    <a:xfrm>
                      <a:off x="0" y="0"/>
                      <a:ext cx="6392599" cy="3522849"/>
                    </a:xfrm>
                    <a:prstGeom prst="rect">
                      <a:avLst/>
                    </a:prstGeom>
                  </pic:spPr>
                </pic:pic>
              </a:graphicData>
            </a:graphic>
          </wp:inline>
        </w:drawing>
      </w:r>
    </w:p>
    <w:p w14:paraId="73171C0D" w14:textId="77777777" w:rsidR="00174C38" w:rsidRDefault="00174C38" w:rsidP="001E413E">
      <w:pPr>
        <w:rPr>
          <w:rFonts w:asciiTheme="majorHAnsi" w:hAnsiTheme="majorHAnsi"/>
          <w:sz w:val="44"/>
        </w:rPr>
      </w:pPr>
    </w:p>
    <w:p w14:paraId="40E9A053" w14:textId="2FD104FD" w:rsidR="00174C38" w:rsidRDefault="00174C38" w:rsidP="00BE2F9D">
      <w:pPr>
        <w:spacing w:line="360" w:lineRule="auto"/>
        <w:ind w:firstLine="720"/>
        <w:rPr>
          <w:rFonts w:asciiTheme="majorHAnsi" w:hAnsiTheme="majorHAnsi"/>
        </w:rPr>
      </w:pPr>
      <w:r>
        <w:rPr>
          <w:rFonts w:asciiTheme="majorHAnsi" w:hAnsiTheme="majorHAnsi"/>
        </w:rPr>
        <w:t>For most market vendors, the products they sell provide very little of their household income as opposed to their other jobs or channels of income.</w:t>
      </w:r>
    </w:p>
    <w:p w14:paraId="12B2F541" w14:textId="77777777" w:rsidR="00BE2F9D" w:rsidRDefault="00BE2F9D" w:rsidP="00BE2F9D">
      <w:pPr>
        <w:pStyle w:val="Heading3"/>
        <w:shd w:val="clear" w:color="auto" w:fill="FFFFFF"/>
        <w:spacing w:before="0" w:beforeAutospacing="0" w:after="0" w:afterAutospacing="0"/>
        <w:ind w:firstLine="720"/>
        <w:textAlignment w:val="baseline"/>
        <w:rPr>
          <w:rFonts w:asciiTheme="majorHAnsi" w:hAnsiTheme="majorHAnsi" w:cstheme="minorBidi"/>
          <w:b w:val="0"/>
          <w:bCs w:val="0"/>
          <w:sz w:val="24"/>
          <w:szCs w:val="24"/>
        </w:rPr>
      </w:pPr>
      <w:r w:rsidRPr="00BE2F9D">
        <w:rPr>
          <w:rFonts w:asciiTheme="majorHAnsi" w:hAnsiTheme="majorHAnsi" w:cstheme="minorBidi"/>
          <w:b w:val="0"/>
          <w:bCs w:val="0"/>
          <w:sz w:val="24"/>
          <w:szCs w:val="24"/>
        </w:rPr>
        <w:t>Below are some of the answers provided to the open-ended question: What value does contact with other vendors at this market provide?</w:t>
      </w:r>
    </w:p>
    <w:p w14:paraId="5A2CC715" w14:textId="77777777" w:rsidR="00BE2F9D" w:rsidRDefault="00BE2F9D" w:rsidP="00BE2F9D">
      <w:pPr>
        <w:pStyle w:val="Heading3"/>
        <w:shd w:val="clear" w:color="auto" w:fill="FFFFFF"/>
        <w:spacing w:before="0" w:beforeAutospacing="0" w:after="0" w:afterAutospacing="0"/>
        <w:ind w:firstLine="720"/>
        <w:textAlignment w:val="baseline"/>
        <w:rPr>
          <w:rFonts w:asciiTheme="majorHAnsi" w:hAnsiTheme="majorHAnsi" w:cstheme="minorBidi"/>
          <w:b w:val="0"/>
          <w:bCs w:val="0"/>
          <w:sz w:val="24"/>
          <w:szCs w:val="24"/>
        </w:rPr>
      </w:pPr>
    </w:p>
    <w:p w14:paraId="02DE4D18" w14:textId="2E801745" w:rsidR="00BE2F9D" w:rsidRPr="00BE2F9D" w:rsidRDefault="00BE2F9D" w:rsidP="00BE2F9D">
      <w:pPr>
        <w:pStyle w:val="Heading3"/>
        <w:shd w:val="clear" w:color="auto" w:fill="FFFFFF"/>
        <w:spacing w:before="0" w:beforeAutospacing="0" w:after="0" w:afterAutospacing="0"/>
        <w:ind w:hanging="142"/>
        <w:textAlignment w:val="baseline"/>
        <w:rPr>
          <w:rFonts w:asciiTheme="majorHAnsi" w:hAnsiTheme="majorHAnsi" w:cstheme="minorBidi"/>
          <w:b w:val="0"/>
          <w:bCs w:val="0"/>
          <w:sz w:val="24"/>
          <w:szCs w:val="24"/>
        </w:rPr>
      </w:pPr>
      <w:r>
        <w:rPr>
          <w:rFonts w:asciiTheme="majorHAnsi" w:hAnsiTheme="majorHAnsi" w:cstheme="minorBidi"/>
          <w:b w:val="0"/>
          <w:bCs w:val="0"/>
          <w:noProof/>
          <w:sz w:val="24"/>
          <w:szCs w:val="24"/>
        </w:rPr>
        <w:drawing>
          <wp:inline distT="0" distB="0" distL="0" distR="0" wp14:anchorId="03097E0C" wp14:editId="6281FCED">
            <wp:extent cx="5580944" cy="261874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4-13 at 11.43.42 PM.png"/>
                    <pic:cNvPicPr/>
                  </pic:nvPicPr>
                  <pic:blipFill>
                    <a:blip r:embed="rId41">
                      <a:extLst>
                        <a:ext uri="{28A0092B-C50C-407E-A947-70E740481C1C}">
                          <a14:useLocalDpi xmlns:a14="http://schemas.microsoft.com/office/drawing/2010/main" val="0"/>
                        </a:ext>
                      </a:extLst>
                    </a:blip>
                    <a:stretch>
                      <a:fillRect/>
                    </a:stretch>
                  </pic:blipFill>
                  <pic:spPr>
                    <a:xfrm>
                      <a:off x="0" y="0"/>
                      <a:ext cx="5583368" cy="2619878"/>
                    </a:xfrm>
                    <a:prstGeom prst="rect">
                      <a:avLst/>
                    </a:prstGeom>
                  </pic:spPr>
                </pic:pic>
              </a:graphicData>
            </a:graphic>
          </wp:inline>
        </w:drawing>
      </w:r>
    </w:p>
    <w:p w14:paraId="072EFA04" w14:textId="5C2A6969" w:rsidR="00174C38" w:rsidRPr="00BE2F9D" w:rsidRDefault="00BE2F9D" w:rsidP="00BE2F9D">
      <w:pPr>
        <w:pStyle w:val="Heading3"/>
        <w:shd w:val="clear" w:color="auto" w:fill="FFFFFF"/>
        <w:spacing w:before="0" w:beforeAutospacing="0" w:after="0" w:afterAutospacing="0"/>
        <w:ind w:firstLine="720"/>
        <w:textAlignment w:val="baseline"/>
        <w:rPr>
          <w:rFonts w:asciiTheme="majorHAnsi" w:hAnsiTheme="majorHAnsi" w:cstheme="minorBidi"/>
          <w:b w:val="0"/>
          <w:bCs w:val="0"/>
          <w:sz w:val="24"/>
          <w:szCs w:val="24"/>
        </w:rPr>
      </w:pPr>
      <w:r w:rsidRPr="00BE2F9D">
        <w:rPr>
          <w:rFonts w:asciiTheme="majorHAnsi" w:hAnsiTheme="majorHAnsi" w:cstheme="minorBidi"/>
          <w:b w:val="0"/>
          <w:bCs w:val="0"/>
          <w:sz w:val="24"/>
          <w:szCs w:val="24"/>
        </w:rPr>
        <w:t xml:space="preserve">The next page features a few of the </w:t>
      </w:r>
      <w:r>
        <w:rPr>
          <w:rFonts w:asciiTheme="majorHAnsi" w:hAnsiTheme="majorHAnsi" w:cstheme="minorBidi"/>
          <w:b w:val="0"/>
          <w:bCs w:val="0"/>
          <w:sz w:val="24"/>
          <w:szCs w:val="24"/>
        </w:rPr>
        <w:t xml:space="preserve">anonymous </w:t>
      </w:r>
      <w:r w:rsidRPr="00BE2F9D">
        <w:rPr>
          <w:rFonts w:asciiTheme="majorHAnsi" w:hAnsiTheme="majorHAnsi" w:cstheme="minorBidi"/>
          <w:b w:val="0"/>
          <w:bCs w:val="0"/>
          <w:sz w:val="24"/>
          <w:szCs w:val="24"/>
        </w:rPr>
        <w:t>answers to the question posed to vendors: Please describe - in your own opinion - if this market fosters a sense of community. Telling a story is welcome.</w:t>
      </w:r>
    </w:p>
    <w:p w14:paraId="3EFBE994" w14:textId="3372667D" w:rsidR="001E413E" w:rsidRPr="00BE2F9D" w:rsidRDefault="00BE2F9D" w:rsidP="001E413E">
      <w:pPr>
        <w:rPr>
          <w:rFonts w:asciiTheme="majorHAnsi" w:hAnsiTheme="majorHAnsi"/>
          <w:color w:val="FFFFFF" w:themeColor="background1"/>
          <w:sz w:val="44"/>
        </w:rPr>
      </w:pPr>
      <w:r w:rsidRPr="00BE2F9D">
        <w:rPr>
          <w:rFonts w:asciiTheme="majorHAnsi" w:hAnsiTheme="majorHAnsi"/>
          <w:noProof/>
          <w:color w:val="FFFFFF" w:themeColor="background1"/>
          <w:sz w:val="44"/>
        </w:rPr>
        <w:lastRenderedPageBreak/>
        <mc:AlternateContent>
          <mc:Choice Requires="wps">
            <w:drawing>
              <wp:anchor distT="0" distB="0" distL="114300" distR="114300" simplePos="0" relativeHeight="251657215" behindDoc="1" locked="0" layoutInCell="1" allowOverlap="1" wp14:anchorId="46D29B4F" wp14:editId="3A7B2255">
                <wp:simplePos x="0" y="0"/>
                <wp:positionH relativeFrom="column">
                  <wp:posOffset>-1336040</wp:posOffset>
                </wp:positionH>
                <wp:positionV relativeFrom="paragraph">
                  <wp:posOffset>-911860</wp:posOffset>
                </wp:positionV>
                <wp:extent cx="7924800" cy="10060940"/>
                <wp:effectExtent l="0" t="0" r="0" b="0"/>
                <wp:wrapNone/>
                <wp:docPr id="38" name="Rectangle 38"/>
                <wp:cNvGraphicFramePr/>
                <a:graphic xmlns:a="http://schemas.openxmlformats.org/drawingml/2006/main">
                  <a:graphicData uri="http://schemas.microsoft.com/office/word/2010/wordprocessingShape">
                    <wps:wsp>
                      <wps:cNvSpPr/>
                      <wps:spPr>
                        <a:xfrm>
                          <a:off x="0" y="0"/>
                          <a:ext cx="7924800" cy="10060940"/>
                        </a:xfrm>
                        <a:prstGeom prst="rect">
                          <a:avLst/>
                        </a:prstGeom>
                        <a:solidFill>
                          <a:srgbClr val="83AF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6B68" id="Rectangle 38" o:spid="_x0000_s1026" style="position:absolute;margin-left:-105.2pt;margin-top:-71.75pt;width:624pt;height:792.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" fillcolor="#83af80" stroked="f" strokeweight="1pt"/>
            </w:pict>
          </mc:Fallback>
        </mc:AlternateContent>
      </w:r>
      <w:r w:rsidR="001E413E" w:rsidRPr="00BE2F9D">
        <w:rPr>
          <w:rFonts w:asciiTheme="majorHAnsi" w:hAnsiTheme="majorHAnsi"/>
          <w:color w:val="FFFFFF" w:themeColor="background1"/>
          <w:sz w:val="44"/>
        </w:rPr>
        <w:t xml:space="preserve">“Markets are a great reminder to everyone that a sense of community is fostered by such events. All family members benefit from the </w:t>
      </w:r>
      <w:r w:rsidR="001E413E" w:rsidRPr="00BE2F9D">
        <w:rPr>
          <w:rFonts w:asciiTheme="majorHAnsi" w:hAnsiTheme="majorHAnsi"/>
          <w:b/>
          <w:bCs/>
          <w:color w:val="FFFFFF" w:themeColor="background1"/>
          <w:sz w:val="44"/>
        </w:rPr>
        <w:t xml:space="preserve">importance of community unity </w:t>
      </w:r>
      <w:r w:rsidR="001E413E" w:rsidRPr="00BE2F9D">
        <w:rPr>
          <w:rFonts w:asciiTheme="majorHAnsi" w:hAnsiTheme="majorHAnsi"/>
          <w:color w:val="FFFFFF" w:themeColor="background1"/>
          <w:sz w:val="44"/>
        </w:rPr>
        <w:t>and fosters confidences and good social skills.”</w:t>
      </w:r>
    </w:p>
    <w:p w14:paraId="613CA410" w14:textId="77777777" w:rsidR="001E413E" w:rsidRPr="00BE2F9D" w:rsidRDefault="001E413E" w:rsidP="001E413E">
      <w:pPr>
        <w:rPr>
          <w:rFonts w:asciiTheme="majorHAnsi" w:hAnsiTheme="majorHAnsi"/>
          <w:color w:val="FFFFFF" w:themeColor="background1"/>
          <w:sz w:val="32"/>
          <w:lang w:val="en-CA"/>
        </w:rPr>
      </w:pPr>
    </w:p>
    <w:p w14:paraId="12E92AFF" w14:textId="77777777" w:rsidR="00BE2F9D" w:rsidRDefault="00BE2F9D" w:rsidP="001E413E">
      <w:pPr>
        <w:rPr>
          <w:rFonts w:asciiTheme="majorHAnsi" w:hAnsiTheme="majorHAnsi"/>
          <w:color w:val="FFFFFF" w:themeColor="background1"/>
          <w:sz w:val="32"/>
        </w:rPr>
      </w:pPr>
    </w:p>
    <w:p w14:paraId="162341D8" w14:textId="77777777" w:rsidR="00BE2F9D" w:rsidRDefault="00BE2F9D" w:rsidP="001E413E">
      <w:pPr>
        <w:rPr>
          <w:rFonts w:asciiTheme="majorHAnsi" w:hAnsiTheme="majorHAnsi"/>
          <w:color w:val="FFFFFF" w:themeColor="background1"/>
          <w:sz w:val="32"/>
        </w:rPr>
      </w:pPr>
    </w:p>
    <w:p w14:paraId="61A1C0B3" w14:textId="77777777" w:rsidR="00BE2F9D" w:rsidRDefault="00BE2F9D" w:rsidP="001E413E">
      <w:pPr>
        <w:rPr>
          <w:rFonts w:asciiTheme="majorHAnsi" w:hAnsiTheme="majorHAnsi"/>
          <w:color w:val="FFFFFF" w:themeColor="background1"/>
          <w:sz w:val="32"/>
        </w:rPr>
      </w:pPr>
    </w:p>
    <w:p w14:paraId="6E6ED6B9" w14:textId="77777777" w:rsidR="001E413E" w:rsidRPr="00BE2F9D" w:rsidRDefault="001E413E" w:rsidP="001E413E">
      <w:pPr>
        <w:rPr>
          <w:rFonts w:asciiTheme="majorHAnsi" w:hAnsiTheme="majorHAnsi"/>
          <w:color w:val="FFFFFF" w:themeColor="background1"/>
          <w:sz w:val="32"/>
        </w:rPr>
      </w:pPr>
      <w:r w:rsidRPr="00BE2F9D">
        <w:rPr>
          <w:rFonts w:asciiTheme="majorHAnsi" w:hAnsiTheme="majorHAnsi"/>
          <w:color w:val="FFFFFF" w:themeColor="background1"/>
          <w:sz w:val="32"/>
        </w:rPr>
        <w:t xml:space="preserve">“The market is like my home, my church, even. I've been working at this market in various capacities for five years and have come to </w:t>
      </w:r>
      <w:r w:rsidRPr="00BE2F9D">
        <w:rPr>
          <w:rFonts w:asciiTheme="majorHAnsi" w:hAnsiTheme="majorHAnsi"/>
          <w:b/>
          <w:bCs/>
          <w:color w:val="FFFFFF" w:themeColor="background1"/>
          <w:sz w:val="32"/>
        </w:rPr>
        <w:t xml:space="preserve">depend on the weekly flow of people to fill up my social/emotional reserves. </w:t>
      </w:r>
      <w:r w:rsidRPr="00BE2F9D">
        <w:rPr>
          <w:rFonts w:asciiTheme="majorHAnsi" w:hAnsiTheme="majorHAnsi"/>
          <w:color w:val="FFFFFF" w:themeColor="background1"/>
          <w:sz w:val="32"/>
        </w:rPr>
        <w:t>[</w:t>
      </w:r>
      <w:r w:rsidRPr="00BE2F9D">
        <w:rPr>
          <w:rFonts w:asciiTheme="majorHAnsi" w:hAnsiTheme="majorHAnsi"/>
          <w:color w:val="FFFFFF" w:themeColor="background1"/>
          <w:sz w:val="32"/>
          <w:lang w:val="is-IS"/>
        </w:rPr>
        <w:t xml:space="preserve">…] </w:t>
      </w:r>
      <w:r w:rsidRPr="00BE2F9D">
        <w:rPr>
          <w:rFonts w:asciiTheme="majorHAnsi" w:hAnsiTheme="majorHAnsi"/>
          <w:color w:val="FFFFFF" w:themeColor="background1"/>
          <w:sz w:val="32"/>
        </w:rPr>
        <w:t>The farmers market is the best thing about Sackville</w:t>
      </w:r>
      <w:r w:rsidRPr="00BE2F9D">
        <w:rPr>
          <w:rFonts w:asciiTheme="majorHAnsi" w:hAnsiTheme="majorHAnsi"/>
          <w:color w:val="FFFFFF" w:themeColor="background1"/>
          <w:sz w:val="32"/>
          <w:lang w:val="is-IS"/>
        </w:rPr>
        <w:t>…</w:t>
      </w:r>
      <w:r w:rsidRPr="00BE2F9D">
        <w:rPr>
          <w:rFonts w:asciiTheme="majorHAnsi" w:hAnsiTheme="majorHAnsi"/>
          <w:color w:val="FFFFFF" w:themeColor="background1"/>
          <w:sz w:val="32"/>
        </w:rPr>
        <w:t>”</w:t>
      </w:r>
    </w:p>
    <w:p w14:paraId="2D305A0A" w14:textId="77777777" w:rsidR="001E413E" w:rsidRDefault="001E413E" w:rsidP="001E413E">
      <w:pPr>
        <w:rPr>
          <w:rFonts w:asciiTheme="majorHAnsi" w:hAnsiTheme="majorHAnsi"/>
          <w:sz w:val="32"/>
          <w:lang w:val="en-CA"/>
        </w:rPr>
      </w:pPr>
    </w:p>
    <w:p w14:paraId="32FAFB97" w14:textId="77777777" w:rsidR="001E413E" w:rsidRDefault="001E413E" w:rsidP="001E413E">
      <w:pPr>
        <w:rPr>
          <w:rFonts w:asciiTheme="majorHAnsi" w:hAnsiTheme="majorHAnsi"/>
          <w:sz w:val="32"/>
          <w:lang w:val="en-CA"/>
        </w:rPr>
      </w:pPr>
    </w:p>
    <w:p w14:paraId="61928E0B" w14:textId="77777777" w:rsidR="001E413E" w:rsidRDefault="001E413E" w:rsidP="001E413E">
      <w:pPr>
        <w:rPr>
          <w:rFonts w:asciiTheme="majorHAnsi" w:hAnsiTheme="majorHAnsi"/>
          <w:sz w:val="32"/>
          <w:lang w:val="en-CA"/>
        </w:rPr>
      </w:pPr>
    </w:p>
    <w:p w14:paraId="4E60330E" w14:textId="77777777" w:rsidR="001E413E" w:rsidRDefault="001E413E" w:rsidP="001E413E">
      <w:pPr>
        <w:rPr>
          <w:rFonts w:asciiTheme="majorHAnsi" w:hAnsiTheme="majorHAnsi"/>
          <w:sz w:val="32"/>
          <w:lang w:val="en-CA"/>
        </w:rPr>
      </w:pPr>
    </w:p>
    <w:p w14:paraId="1882C964" w14:textId="1C3F028E" w:rsidR="00537F94" w:rsidRPr="00537F94" w:rsidRDefault="00537F94" w:rsidP="00537F94">
      <w:pPr>
        <w:rPr>
          <w:rFonts w:asciiTheme="majorHAnsi" w:hAnsiTheme="majorHAnsi"/>
          <w:b/>
          <w:bCs/>
          <w:color w:val="FFFFFF" w:themeColor="background1"/>
          <w:sz w:val="44"/>
        </w:rPr>
      </w:pPr>
      <w:r>
        <w:rPr>
          <w:rFonts w:asciiTheme="majorHAnsi" w:hAnsiTheme="majorHAnsi"/>
          <w:b/>
          <w:bCs/>
          <w:color w:val="FFFFFF" w:themeColor="background1"/>
          <w:sz w:val="44"/>
        </w:rPr>
        <w:t>“</w:t>
      </w:r>
      <w:r w:rsidRPr="00537F94">
        <w:rPr>
          <w:rFonts w:asciiTheme="majorHAnsi" w:hAnsiTheme="majorHAnsi"/>
          <w:b/>
          <w:bCs/>
          <w:color w:val="FFFFFF" w:themeColor="background1"/>
          <w:sz w:val="44"/>
        </w:rPr>
        <w:t>The market should be supported by the town administrated as well as promoted by elected officials. When was the last time the mayor and/or councilors attended the market on a Saturday or had a municipally supported event held in conjunction with the market on a regular basis?</w:t>
      </w:r>
      <w:r>
        <w:rPr>
          <w:rFonts w:asciiTheme="majorHAnsi" w:hAnsiTheme="majorHAnsi"/>
          <w:b/>
          <w:bCs/>
          <w:color w:val="FFFFFF" w:themeColor="background1"/>
          <w:sz w:val="44"/>
        </w:rPr>
        <w:t>”</w:t>
      </w:r>
    </w:p>
    <w:p w14:paraId="73CF4D6D" w14:textId="77777777" w:rsidR="001E413E" w:rsidRDefault="001E413E">
      <w:pPr>
        <w:rPr>
          <w:rFonts w:asciiTheme="majorHAnsi" w:hAnsiTheme="majorHAnsi"/>
          <w:sz w:val="32"/>
          <w:lang w:val="en-CA"/>
        </w:rPr>
      </w:pPr>
    </w:p>
    <w:p w14:paraId="72DA49B4" w14:textId="77777777" w:rsidR="001E413E" w:rsidRDefault="001E413E">
      <w:pPr>
        <w:rPr>
          <w:rFonts w:asciiTheme="majorHAnsi" w:hAnsiTheme="majorHAnsi"/>
          <w:sz w:val="32"/>
          <w:lang w:val="en-CA"/>
        </w:rPr>
      </w:pPr>
    </w:p>
    <w:p w14:paraId="28006CD8" w14:textId="51439A47" w:rsidR="00BE2F9D" w:rsidRDefault="00BE2F9D">
      <w:pPr>
        <w:rPr>
          <w:rFonts w:asciiTheme="majorHAnsi" w:hAnsiTheme="majorHAnsi"/>
          <w:sz w:val="32"/>
          <w:lang w:val="en-CA"/>
        </w:rPr>
      </w:pPr>
    </w:p>
    <w:p w14:paraId="0C2ECD79" w14:textId="298284C3" w:rsidR="002D4B23" w:rsidRDefault="00BE2F9D">
      <w:pPr>
        <w:rPr>
          <w:rFonts w:asciiTheme="majorHAnsi" w:hAnsiTheme="majorHAnsi"/>
          <w:sz w:val="32"/>
          <w:lang w:val="en-CA"/>
        </w:rPr>
      </w:pPr>
      <w:r>
        <w:rPr>
          <w:rFonts w:asciiTheme="majorHAnsi" w:hAnsiTheme="majorHAnsi"/>
          <w:noProof/>
        </w:rPr>
        <w:lastRenderedPageBreak/>
        <w:drawing>
          <wp:anchor distT="0" distB="0" distL="114300" distR="114300" simplePos="0" relativeHeight="251661312" behindDoc="0" locked="0" layoutInCell="1" allowOverlap="1" wp14:anchorId="24CBC249" wp14:editId="4BE9D7A8">
            <wp:simplePos x="0" y="0"/>
            <wp:positionH relativeFrom="column">
              <wp:posOffset>4606290</wp:posOffset>
            </wp:positionH>
            <wp:positionV relativeFrom="paragraph">
              <wp:posOffset>-801370</wp:posOffset>
            </wp:positionV>
            <wp:extent cx="1751965" cy="1350473"/>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4-01 at 8.50.16 PM.png"/>
                    <pic:cNvPicPr/>
                  </pic:nvPicPr>
                  <pic:blipFill>
                    <a:blip r:embed="rId42">
                      <a:extLst>
                        <a:ext uri="{28A0092B-C50C-407E-A947-70E740481C1C}">
                          <a14:useLocalDpi xmlns:a14="http://schemas.microsoft.com/office/drawing/2010/main" val="0"/>
                        </a:ext>
                      </a:extLst>
                    </a:blip>
                    <a:stretch>
                      <a:fillRect/>
                    </a:stretch>
                  </pic:blipFill>
                  <pic:spPr>
                    <a:xfrm>
                      <a:off x="0" y="0"/>
                      <a:ext cx="1751965" cy="1350473"/>
                    </a:xfrm>
                    <a:prstGeom prst="rect">
                      <a:avLst/>
                    </a:prstGeom>
                  </pic:spPr>
                </pic:pic>
              </a:graphicData>
            </a:graphic>
            <wp14:sizeRelH relativeFrom="page">
              <wp14:pctWidth>0</wp14:pctWidth>
            </wp14:sizeRelH>
            <wp14:sizeRelV relativeFrom="page">
              <wp14:pctHeight>0</wp14:pctHeight>
            </wp14:sizeRelV>
          </wp:anchor>
        </w:drawing>
      </w:r>
      <w:r w:rsidR="002D4B23">
        <w:rPr>
          <w:rFonts w:asciiTheme="majorHAnsi" w:hAnsiTheme="majorHAnsi"/>
          <w:sz w:val="32"/>
          <w:lang w:val="en-CA"/>
        </w:rPr>
        <w:t>Recommendations</w:t>
      </w:r>
      <w:r>
        <w:rPr>
          <w:rFonts w:asciiTheme="majorHAnsi" w:hAnsiTheme="majorHAnsi"/>
          <w:sz w:val="32"/>
          <w:lang w:val="en-CA"/>
        </w:rPr>
        <w:t>: What could be next?</w:t>
      </w:r>
    </w:p>
    <w:p w14:paraId="7A8D4A29" w14:textId="10A78BEF" w:rsidR="009C6D00" w:rsidRDefault="009C6D00">
      <w:pPr>
        <w:rPr>
          <w:rFonts w:asciiTheme="majorHAnsi" w:hAnsiTheme="majorHAnsi"/>
          <w:sz w:val="32"/>
          <w:lang w:val="en-CA"/>
        </w:rPr>
      </w:pPr>
    </w:p>
    <w:p w14:paraId="73CA6523" w14:textId="2D0CA3BE" w:rsidR="00141DA4" w:rsidRDefault="00141DA4">
      <w:pPr>
        <w:rPr>
          <w:rFonts w:asciiTheme="majorHAnsi" w:hAnsiTheme="majorHAnsi"/>
          <w:sz w:val="32"/>
          <w:lang w:val="en-CA"/>
        </w:rPr>
      </w:pPr>
      <w:r>
        <w:rPr>
          <w:rFonts w:asciiTheme="majorHAnsi" w:hAnsiTheme="majorHAnsi"/>
          <w:sz w:val="32"/>
          <w:lang w:val="en-CA"/>
        </w:rPr>
        <w:t>Case Studies</w:t>
      </w:r>
      <w:r w:rsidR="00AB1772">
        <w:rPr>
          <w:rFonts w:asciiTheme="majorHAnsi" w:hAnsiTheme="majorHAnsi"/>
          <w:sz w:val="32"/>
          <w:lang w:val="en-CA"/>
        </w:rPr>
        <w:t xml:space="preserve"> and Suggestions</w:t>
      </w:r>
    </w:p>
    <w:p w14:paraId="5C30B535" w14:textId="77777777" w:rsidR="00141DA4" w:rsidRDefault="00141DA4">
      <w:pPr>
        <w:rPr>
          <w:rFonts w:asciiTheme="majorHAnsi" w:hAnsiTheme="majorHAnsi"/>
          <w:sz w:val="28"/>
          <w:lang w:val="en-CA"/>
        </w:rPr>
      </w:pPr>
    </w:p>
    <w:p w14:paraId="2B5EB89E" w14:textId="23E997DF" w:rsidR="00141DA4" w:rsidRDefault="00141DA4">
      <w:pPr>
        <w:rPr>
          <w:rFonts w:asciiTheme="majorHAnsi" w:hAnsiTheme="majorHAnsi"/>
          <w:sz w:val="28"/>
          <w:lang w:val="en-CA"/>
        </w:rPr>
      </w:pPr>
      <w:r>
        <w:rPr>
          <w:rFonts w:asciiTheme="majorHAnsi" w:hAnsiTheme="majorHAnsi"/>
          <w:sz w:val="28"/>
          <w:lang w:val="en-CA"/>
        </w:rPr>
        <w:t>CalFresh</w:t>
      </w:r>
    </w:p>
    <w:p w14:paraId="6BDD4D41" w14:textId="77777777" w:rsidR="00141DA4" w:rsidRPr="00141DA4" w:rsidRDefault="00141DA4">
      <w:pPr>
        <w:rPr>
          <w:rFonts w:asciiTheme="majorHAnsi" w:hAnsiTheme="majorHAnsi"/>
          <w:sz w:val="28"/>
          <w:lang w:val="en-CA"/>
        </w:rPr>
      </w:pPr>
    </w:p>
    <w:p w14:paraId="58BB0DE4" w14:textId="7BF2C439" w:rsidR="00141DA4" w:rsidRDefault="00141DA4" w:rsidP="00141DA4">
      <w:pPr>
        <w:spacing w:line="360" w:lineRule="auto"/>
        <w:ind w:firstLine="720"/>
        <w:rPr>
          <w:rFonts w:asciiTheme="majorHAnsi" w:hAnsiTheme="majorHAnsi"/>
          <w:lang w:val="en-CA"/>
        </w:rPr>
      </w:pPr>
      <w:r>
        <w:rPr>
          <w:rFonts w:asciiTheme="majorHAnsi" w:hAnsiTheme="majorHAnsi"/>
          <w:lang w:val="en-CA"/>
        </w:rPr>
        <w:t xml:space="preserve">An interesting </w:t>
      </w:r>
      <w:r w:rsidRPr="00141DA4">
        <w:rPr>
          <w:rFonts w:asciiTheme="majorHAnsi" w:hAnsiTheme="majorHAnsi"/>
          <w:lang w:val="en-CA"/>
        </w:rPr>
        <w:t xml:space="preserve">example of </w:t>
      </w:r>
      <w:r>
        <w:rPr>
          <w:rFonts w:asciiTheme="majorHAnsi" w:hAnsiTheme="majorHAnsi"/>
          <w:lang w:val="en-CA"/>
        </w:rPr>
        <w:t xml:space="preserve">how markets in America have assisted with diminishing food security </w:t>
      </w:r>
      <w:r w:rsidRPr="00141DA4">
        <w:rPr>
          <w:rFonts w:asciiTheme="majorHAnsi" w:hAnsiTheme="majorHAnsi"/>
          <w:lang w:val="en-CA"/>
        </w:rPr>
        <w:t>comes out of California</w:t>
      </w:r>
      <w:r>
        <w:rPr>
          <w:rFonts w:asciiTheme="majorHAnsi" w:hAnsiTheme="majorHAnsi"/>
          <w:lang w:val="en-CA"/>
        </w:rPr>
        <w:t>,</w:t>
      </w:r>
      <w:r w:rsidRPr="00141DA4">
        <w:rPr>
          <w:rFonts w:asciiTheme="majorHAnsi" w:hAnsiTheme="majorHAnsi"/>
          <w:lang w:val="en-CA"/>
        </w:rPr>
        <w:t xml:space="preserve"> where they’ve established a </w:t>
      </w:r>
      <w:r>
        <w:rPr>
          <w:rFonts w:asciiTheme="majorHAnsi" w:hAnsiTheme="majorHAnsi"/>
          <w:lang w:val="en-CA"/>
        </w:rPr>
        <w:t>‘</w:t>
      </w:r>
      <w:r w:rsidRPr="00141DA4">
        <w:rPr>
          <w:rFonts w:asciiTheme="majorHAnsi" w:hAnsiTheme="majorHAnsi"/>
          <w:lang w:val="en-CA"/>
        </w:rPr>
        <w:t>market match</w:t>
      </w:r>
      <w:r>
        <w:rPr>
          <w:rFonts w:asciiTheme="majorHAnsi" w:hAnsiTheme="majorHAnsi"/>
          <w:lang w:val="en-CA"/>
        </w:rPr>
        <w:t>’</w:t>
      </w:r>
      <w:r w:rsidRPr="00141DA4">
        <w:rPr>
          <w:rFonts w:asciiTheme="majorHAnsi" w:hAnsiTheme="majorHAnsi"/>
          <w:lang w:val="en-CA"/>
        </w:rPr>
        <w:t xml:space="preserve"> program. Essentially, the California Nutrition Incentives Act created financial incentives for CalFresh to match dollars spent on produce at farmers’ markets. Every CalFresh dollar spent on produce earns a matching dollar to also spend on produce. </w:t>
      </w:r>
      <w:proofErr w:type="gramStart"/>
      <w:r w:rsidRPr="00141DA4">
        <w:rPr>
          <w:rFonts w:asciiTheme="majorHAnsi" w:hAnsiTheme="majorHAnsi"/>
          <w:lang w:val="en-CA"/>
        </w:rPr>
        <w:t>So</w:t>
      </w:r>
      <w:proofErr w:type="gramEnd"/>
      <w:r w:rsidRPr="00141DA4">
        <w:rPr>
          <w:rFonts w:asciiTheme="majorHAnsi" w:hAnsiTheme="majorHAnsi"/>
          <w:lang w:val="en-CA"/>
        </w:rPr>
        <w:t xml:space="preserve"> it ends up empowering low income shoppers to make healthy food choices while also supporting local farming. It also increased market purchases by 300% at participating markets, which is a lot.</w:t>
      </w:r>
    </w:p>
    <w:p w14:paraId="1EC434F8" w14:textId="77777777" w:rsidR="00784812" w:rsidRDefault="00784812" w:rsidP="00784812">
      <w:pPr>
        <w:rPr>
          <w:rFonts w:asciiTheme="majorHAnsi" w:hAnsiTheme="majorHAnsi"/>
          <w:sz w:val="28"/>
          <w:lang w:val="en-CA"/>
        </w:rPr>
      </w:pPr>
    </w:p>
    <w:p w14:paraId="140F01C9" w14:textId="3F8D3FE2" w:rsidR="00784812" w:rsidRDefault="00784812" w:rsidP="00784812">
      <w:pPr>
        <w:rPr>
          <w:rFonts w:asciiTheme="majorHAnsi" w:hAnsiTheme="majorHAnsi"/>
          <w:sz w:val="28"/>
          <w:lang w:val="en-CA"/>
        </w:rPr>
      </w:pPr>
      <w:r>
        <w:rPr>
          <w:rFonts w:asciiTheme="majorHAnsi" w:hAnsiTheme="majorHAnsi"/>
          <w:sz w:val="28"/>
          <w:lang w:val="en-CA"/>
        </w:rPr>
        <w:t>Space</w:t>
      </w:r>
    </w:p>
    <w:p w14:paraId="692D908B" w14:textId="28D89852" w:rsidR="00784812" w:rsidRDefault="00784812" w:rsidP="00840063">
      <w:pPr>
        <w:spacing w:line="360" w:lineRule="auto"/>
        <w:rPr>
          <w:rFonts w:asciiTheme="majorHAnsi" w:hAnsiTheme="majorHAnsi"/>
          <w:lang w:val="en-CA"/>
        </w:rPr>
      </w:pPr>
    </w:p>
    <w:p w14:paraId="185845C0" w14:textId="69F9A976" w:rsidR="00784812" w:rsidRDefault="00784812" w:rsidP="00AD4C3B">
      <w:pPr>
        <w:spacing w:line="360" w:lineRule="auto"/>
        <w:ind w:firstLine="720"/>
        <w:rPr>
          <w:rFonts w:asciiTheme="majorHAnsi" w:hAnsiTheme="majorHAnsi"/>
          <w:lang w:val="en-CA"/>
        </w:rPr>
      </w:pPr>
      <w:r>
        <w:rPr>
          <w:rFonts w:asciiTheme="majorHAnsi" w:hAnsiTheme="majorHAnsi"/>
          <w:lang w:val="en-CA"/>
        </w:rPr>
        <w:t xml:space="preserve">The Sackville Farmers’ Market currently operates out of the Sackville Commons, a collaborative space that allows for community participation and enjoyment. </w:t>
      </w:r>
      <w:r w:rsidR="00840063">
        <w:rPr>
          <w:rFonts w:asciiTheme="majorHAnsi" w:hAnsiTheme="majorHAnsi"/>
          <w:lang w:val="en-CA"/>
        </w:rPr>
        <w:t xml:space="preserve">It is important that the market be set up in an accessible space that </w:t>
      </w:r>
      <w:proofErr w:type="gramStart"/>
      <w:r w:rsidR="00840063">
        <w:rPr>
          <w:rFonts w:asciiTheme="majorHAnsi" w:hAnsiTheme="majorHAnsi"/>
          <w:lang w:val="en-CA"/>
        </w:rPr>
        <w:t>takes into account</w:t>
      </w:r>
      <w:proofErr w:type="gramEnd"/>
      <w:r w:rsidR="00840063">
        <w:rPr>
          <w:rFonts w:asciiTheme="majorHAnsi" w:hAnsiTheme="majorHAnsi"/>
          <w:lang w:val="en-CA"/>
        </w:rPr>
        <w:t xml:space="preserve"> foot traffic in the area.</w:t>
      </w:r>
      <w:r w:rsidR="00AD4C3B">
        <w:rPr>
          <w:rFonts w:asciiTheme="majorHAnsi" w:hAnsiTheme="majorHAnsi"/>
          <w:lang w:val="en-CA"/>
        </w:rPr>
        <w:t xml:space="preserve"> </w:t>
      </w:r>
      <w:r>
        <w:rPr>
          <w:rFonts w:asciiTheme="majorHAnsi" w:hAnsiTheme="majorHAnsi"/>
          <w:lang w:val="en-CA"/>
        </w:rPr>
        <w:t>However, it can be argued that this space may only provide temporary benefits for the market. While it is an improvement upon the winter market being separated in Bridge Street Café and Ducky’s Bar, it still does not allow for spacious community interactions and easy flow.</w:t>
      </w:r>
    </w:p>
    <w:p w14:paraId="05CF781E" w14:textId="3C7571A7" w:rsidR="00784812" w:rsidRDefault="00784812" w:rsidP="00141DA4">
      <w:pPr>
        <w:spacing w:line="360" w:lineRule="auto"/>
        <w:ind w:firstLine="720"/>
        <w:rPr>
          <w:rFonts w:asciiTheme="majorHAnsi" w:hAnsiTheme="majorHAnsi"/>
          <w:lang w:val="en-CA"/>
        </w:rPr>
      </w:pPr>
      <w:r>
        <w:rPr>
          <w:rFonts w:asciiTheme="majorHAnsi" w:hAnsiTheme="majorHAnsi"/>
          <w:lang w:val="en-CA"/>
        </w:rPr>
        <w:t xml:space="preserve">Many </w:t>
      </w:r>
      <w:r w:rsidR="00840063">
        <w:rPr>
          <w:rFonts w:asciiTheme="majorHAnsi" w:hAnsiTheme="majorHAnsi"/>
          <w:lang w:val="en-CA"/>
        </w:rPr>
        <w:t>farmer’s</w:t>
      </w:r>
      <w:r>
        <w:rPr>
          <w:rFonts w:asciiTheme="majorHAnsi" w:hAnsiTheme="majorHAnsi"/>
          <w:lang w:val="en-CA"/>
        </w:rPr>
        <w:t xml:space="preserve"> markets set themselves up in ‘aisles’, allowing for shoppers to walk laps of the market to contemplate purchases.  </w:t>
      </w:r>
      <w:r w:rsidR="00AB1772">
        <w:rPr>
          <w:rFonts w:asciiTheme="majorHAnsi" w:hAnsiTheme="majorHAnsi"/>
          <w:lang w:val="en-CA"/>
        </w:rPr>
        <w:t xml:space="preserve">Consumer habit patterns have shown that keeping customers in a store for longer to purchase now requires them to have personal space and not to feel rushed. </w:t>
      </w:r>
    </w:p>
    <w:p w14:paraId="5B2ADE25" w14:textId="4C58B38C" w:rsidR="00AB1772" w:rsidRDefault="00AB1772" w:rsidP="00151E9D">
      <w:pPr>
        <w:spacing w:line="360" w:lineRule="auto"/>
        <w:ind w:firstLine="720"/>
        <w:rPr>
          <w:rFonts w:asciiTheme="majorHAnsi" w:hAnsiTheme="majorHAnsi"/>
          <w:lang w:val="en-CA"/>
        </w:rPr>
      </w:pPr>
      <w:r>
        <w:rPr>
          <w:rFonts w:asciiTheme="majorHAnsi" w:hAnsiTheme="majorHAnsi"/>
          <w:lang w:val="en-CA"/>
        </w:rPr>
        <w:t xml:space="preserve">Additionally, one of the most common comments received from consumers completing the survey was that the market lacks seating, presumably to enjoy their food, socialize and contemplate further purchases. </w:t>
      </w:r>
    </w:p>
    <w:p w14:paraId="254385B9" w14:textId="47EB6849" w:rsidR="00141DA4" w:rsidRDefault="00141DA4" w:rsidP="00141DA4">
      <w:pPr>
        <w:rPr>
          <w:rFonts w:asciiTheme="majorHAnsi" w:hAnsiTheme="majorHAnsi"/>
          <w:sz w:val="28"/>
          <w:lang w:val="en-CA"/>
        </w:rPr>
      </w:pPr>
      <w:r>
        <w:rPr>
          <w:rFonts w:asciiTheme="majorHAnsi" w:hAnsiTheme="majorHAnsi"/>
          <w:sz w:val="28"/>
          <w:lang w:val="en-CA"/>
        </w:rPr>
        <w:lastRenderedPageBreak/>
        <w:t>Wolfville Farmers’ Market</w:t>
      </w:r>
      <w:r w:rsidR="00AB1772">
        <w:rPr>
          <w:rFonts w:asciiTheme="majorHAnsi" w:hAnsiTheme="majorHAnsi"/>
          <w:sz w:val="28"/>
          <w:lang w:val="en-CA"/>
        </w:rPr>
        <w:t>: Case Study</w:t>
      </w:r>
    </w:p>
    <w:p w14:paraId="53A49BFA" w14:textId="77777777" w:rsidR="00141DA4" w:rsidRDefault="00141DA4" w:rsidP="00141DA4">
      <w:pPr>
        <w:rPr>
          <w:rFonts w:asciiTheme="majorHAnsi" w:hAnsiTheme="majorHAnsi"/>
          <w:sz w:val="28"/>
          <w:lang w:val="en-CA"/>
        </w:rPr>
      </w:pPr>
    </w:p>
    <w:p w14:paraId="7F643CB6" w14:textId="77777777" w:rsidR="00141DA4" w:rsidRPr="00141DA4" w:rsidRDefault="00141DA4" w:rsidP="005664EC">
      <w:pPr>
        <w:spacing w:line="360" w:lineRule="auto"/>
        <w:ind w:firstLine="720"/>
        <w:rPr>
          <w:rFonts w:asciiTheme="majorHAnsi" w:hAnsiTheme="majorHAnsi"/>
          <w:lang w:val="en-CA"/>
        </w:rPr>
      </w:pPr>
      <w:r w:rsidRPr="005664EC">
        <w:rPr>
          <w:rFonts w:asciiTheme="majorHAnsi" w:hAnsiTheme="majorHAnsi"/>
          <w:lang w:val="en-CA"/>
        </w:rPr>
        <w:t>T</w:t>
      </w:r>
      <w:r w:rsidRPr="00141DA4">
        <w:rPr>
          <w:rFonts w:asciiTheme="majorHAnsi" w:hAnsiTheme="majorHAnsi"/>
          <w:lang w:val="en-CA"/>
        </w:rPr>
        <w:t>he Wolfville Farmer’s Market began operations in 1992, and operates on Saturdays year-round and Wednesday evenings from May until Christmas. It is located 650m away from the Acadia University campus in a university-owned building that the market leases for $1 per year.</w:t>
      </w:r>
    </w:p>
    <w:p w14:paraId="2503597F" w14:textId="10B0390F" w:rsidR="00141DA4" w:rsidRPr="00141DA4" w:rsidRDefault="00141DA4" w:rsidP="005664EC">
      <w:pPr>
        <w:spacing w:line="360" w:lineRule="auto"/>
        <w:ind w:firstLine="720"/>
        <w:rPr>
          <w:rFonts w:asciiTheme="majorHAnsi" w:hAnsiTheme="majorHAnsi"/>
          <w:lang w:val="en-CA"/>
        </w:rPr>
      </w:pPr>
      <w:r w:rsidRPr="00141DA4">
        <w:rPr>
          <w:rFonts w:asciiTheme="majorHAnsi" w:hAnsiTheme="majorHAnsi"/>
          <w:lang w:val="en-CA"/>
        </w:rPr>
        <w:t>The management of the Wolfville Farmer’s Market notes that the Wolfville Farmer’s Market and its vendors find that the market serves as a hub from student and community interaction, and that there is a very strong relationship between Acadia and the market. Student involvement in the market happens on a regular basis.</w:t>
      </w:r>
      <w:r w:rsidR="005664EC">
        <w:rPr>
          <w:rFonts w:asciiTheme="majorHAnsi" w:hAnsiTheme="majorHAnsi"/>
          <w:lang w:val="en-CA"/>
        </w:rPr>
        <w:t xml:space="preserve"> As mentioned, t</w:t>
      </w:r>
      <w:r w:rsidRPr="00141DA4">
        <w:rPr>
          <w:rFonts w:asciiTheme="majorHAnsi" w:hAnsiTheme="majorHAnsi"/>
          <w:lang w:val="en-CA"/>
        </w:rPr>
        <w:t>he very building that the market takes place in is university-owned, and the market has invested a considerable sum in renovations for the building, increasing its value.</w:t>
      </w:r>
      <w:r>
        <w:rPr>
          <w:rFonts w:asciiTheme="majorHAnsi" w:hAnsiTheme="majorHAnsi"/>
          <w:lang w:val="en-CA"/>
        </w:rPr>
        <w:t xml:space="preserve"> </w:t>
      </w:r>
      <w:r w:rsidRPr="00141DA4">
        <w:rPr>
          <w:rFonts w:asciiTheme="majorHAnsi" w:hAnsiTheme="majorHAnsi"/>
          <w:lang w:val="en-CA"/>
        </w:rPr>
        <w:t>The Market is often used by university groups, particularly student associations, for their banquets to avoid the high cost of catering on campus.</w:t>
      </w:r>
    </w:p>
    <w:p w14:paraId="6454EF8F" w14:textId="114A9BD7" w:rsidR="005664EC" w:rsidRPr="005664EC" w:rsidRDefault="005664EC" w:rsidP="005664EC">
      <w:pPr>
        <w:spacing w:line="360" w:lineRule="auto"/>
        <w:ind w:firstLine="720"/>
        <w:rPr>
          <w:rFonts w:asciiTheme="majorHAnsi" w:hAnsiTheme="majorHAnsi"/>
          <w:lang w:val="en-CA"/>
        </w:rPr>
      </w:pPr>
      <w:r w:rsidRPr="005664EC">
        <w:rPr>
          <w:rFonts w:asciiTheme="majorHAnsi" w:hAnsiTheme="majorHAnsi"/>
          <w:lang w:val="en-CA"/>
        </w:rPr>
        <w:t>The Wolfville Farmers’ Market</w:t>
      </w:r>
      <w:r>
        <w:rPr>
          <w:rFonts w:asciiTheme="majorHAnsi" w:hAnsiTheme="majorHAnsi"/>
          <w:lang w:val="en-CA"/>
        </w:rPr>
        <w:t xml:space="preserve"> also</w:t>
      </w:r>
      <w:r w:rsidRPr="005664EC">
        <w:rPr>
          <w:rFonts w:asciiTheme="majorHAnsi" w:hAnsiTheme="majorHAnsi"/>
          <w:lang w:val="en-CA"/>
        </w:rPr>
        <w:t xml:space="preserve"> offers many avenues to volunteer with the market, some of which are affiliated with specific programs of study at Acadia and some that are not. Individuals can easily volunteer at the market as Info Booth Greeters, Decorators, assisting with projects, as </w:t>
      </w:r>
      <w:proofErr w:type="gramStart"/>
      <w:r w:rsidRPr="005664EC">
        <w:rPr>
          <w:rFonts w:asciiTheme="majorHAnsi" w:hAnsiTheme="majorHAnsi"/>
          <w:lang w:val="en-CA"/>
        </w:rPr>
        <w:t>a social media experts</w:t>
      </w:r>
      <w:proofErr w:type="gramEnd"/>
      <w:r w:rsidRPr="005664EC">
        <w:rPr>
          <w:rFonts w:asciiTheme="majorHAnsi" w:hAnsiTheme="majorHAnsi"/>
          <w:lang w:val="en-CA"/>
        </w:rPr>
        <w:t>, etc.</w:t>
      </w:r>
    </w:p>
    <w:p w14:paraId="29772C79" w14:textId="6282CFFF" w:rsidR="005664EC" w:rsidRPr="005664EC" w:rsidRDefault="005664EC" w:rsidP="005664EC">
      <w:pPr>
        <w:spacing w:line="360" w:lineRule="auto"/>
        <w:rPr>
          <w:rFonts w:asciiTheme="majorHAnsi" w:hAnsiTheme="majorHAnsi"/>
          <w:lang w:val="en-CA"/>
        </w:rPr>
      </w:pPr>
      <w:r w:rsidRPr="005664EC">
        <w:rPr>
          <w:rFonts w:asciiTheme="majorHAnsi" w:hAnsiTheme="majorHAnsi"/>
          <w:lang w:val="en-CA"/>
        </w:rPr>
        <w:tab/>
        <w:t>The Market also benefits from student research capabilities, particularly for marketing purposes with business students.  Additionally, students are involved in project work that takes place at the market. The Community Development students regularly supervise the waste separation station and have organized special events for the market.  Nutrition students organize suppers every Wednesday in season (about 9 months of the year) by providing a plate, salad, silverware and water, then customers tour the booths to buy their prepared food.  There is reasonable recognition in the community that students provide these services.</w:t>
      </w:r>
    </w:p>
    <w:p w14:paraId="0935E622" w14:textId="77777777" w:rsidR="00141DA4" w:rsidRDefault="00141DA4">
      <w:pPr>
        <w:rPr>
          <w:rFonts w:asciiTheme="majorHAnsi" w:hAnsiTheme="majorHAnsi"/>
          <w:sz w:val="32"/>
          <w:lang w:val="en-CA"/>
        </w:rPr>
      </w:pPr>
    </w:p>
    <w:p w14:paraId="03D28156" w14:textId="4F72572E" w:rsidR="009C6D00" w:rsidRDefault="005664EC">
      <w:pPr>
        <w:rPr>
          <w:rFonts w:asciiTheme="majorHAnsi" w:hAnsiTheme="majorHAnsi"/>
          <w:sz w:val="28"/>
          <w:lang w:val="en-CA"/>
        </w:rPr>
      </w:pPr>
      <w:r>
        <w:rPr>
          <w:rFonts w:asciiTheme="majorHAnsi" w:hAnsiTheme="majorHAnsi"/>
          <w:sz w:val="28"/>
          <w:lang w:val="en-CA"/>
        </w:rPr>
        <w:t xml:space="preserve">Potential for </w:t>
      </w:r>
      <w:r w:rsidR="009C6D00" w:rsidRPr="00912702">
        <w:rPr>
          <w:rFonts w:asciiTheme="majorHAnsi" w:hAnsiTheme="majorHAnsi"/>
          <w:sz w:val="28"/>
          <w:lang w:val="en-CA"/>
        </w:rPr>
        <w:t>Collaboration with Mount Allison University</w:t>
      </w:r>
    </w:p>
    <w:p w14:paraId="45E4330D" w14:textId="77777777" w:rsidR="00141DA4" w:rsidRDefault="00141DA4">
      <w:pPr>
        <w:rPr>
          <w:rFonts w:asciiTheme="majorHAnsi" w:hAnsiTheme="majorHAnsi"/>
          <w:sz w:val="32"/>
          <w:lang w:val="en-CA"/>
        </w:rPr>
      </w:pPr>
    </w:p>
    <w:p w14:paraId="6A16762D" w14:textId="7CA627DC" w:rsidR="009C6D00" w:rsidRDefault="000215D4" w:rsidP="00E65406">
      <w:pPr>
        <w:spacing w:line="360" w:lineRule="auto"/>
        <w:ind w:firstLine="720"/>
        <w:rPr>
          <w:rFonts w:asciiTheme="majorHAnsi" w:hAnsiTheme="majorHAnsi"/>
          <w:lang w:val="en-CA"/>
        </w:rPr>
      </w:pPr>
      <w:r>
        <w:rPr>
          <w:rFonts w:asciiTheme="majorHAnsi" w:hAnsiTheme="majorHAnsi"/>
          <w:lang w:val="en-CA"/>
        </w:rPr>
        <w:lastRenderedPageBreak/>
        <w:t xml:space="preserve">This </w:t>
      </w:r>
      <w:r w:rsidR="009C6D00">
        <w:rPr>
          <w:rFonts w:asciiTheme="majorHAnsi" w:hAnsiTheme="majorHAnsi"/>
          <w:lang w:val="en-CA"/>
        </w:rPr>
        <w:t>project was completed by a Mount Allison University student in collaboration with the Sackville Farmers’</w:t>
      </w:r>
      <w:r>
        <w:rPr>
          <w:rFonts w:asciiTheme="majorHAnsi" w:hAnsiTheme="majorHAnsi"/>
          <w:lang w:val="en-CA"/>
        </w:rPr>
        <w:t xml:space="preserve"> Market. Universities</w:t>
      </w:r>
      <w:r w:rsidR="009C6D00">
        <w:rPr>
          <w:rFonts w:asciiTheme="majorHAnsi" w:hAnsiTheme="majorHAnsi"/>
          <w:lang w:val="en-CA"/>
        </w:rPr>
        <w:t xml:space="preserve"> across Canada </w:t>
      </w:r>
      <w:r>
        <w:rPr>
          <w:rFonts w:asciiTheme="majorHAnsi" w:hAnsiTheme="majorHAnsi"/>
          <w:lang w:val="en-CA"/>
        </w:rPr>
        <w:t>are</w:t>
      </w:r>
      <w:r w:rsidR="009C6D00">
        <w:rPr>
          <w:rFonts w:asciiTheme="majorHAnsi" w:hAnsiTheme="majorHAnsi"/>
          <w:lang w:val="en-CA"/>
        </w:rPr>
        <w:t xml:space="preserve"> beginning to introduce their students to the benefits of community collaboration and partnerships. </w:t>
      </w:r>
    </w:p>
    <w:p w14:paraId="5B263A60" w14:textId="67AB5789" w:rsidR="00FC4B42" w:rsidRPr="00E65406" w:rsidRDefault="00FC4B42" w:rsidP="00E65406">
      <w:pPr>
        <w:spacing w:line="360" w:lineRule="auto"/>
        <w:ind w:firstLine="720"/>
        <w:rPr>
          <w:rFonts w:asciiTheme="majorHAnsi" w:hAnsiTheme="majorHAnsi"/>
        </w:rPr>
      </w:pPr>
      <w:r w:rsidRPr="00FC4B42">
        <w:rPr>
          <w:rFonts w:asciiTheme="majorHAnsi" w:hAnsiTheme="majorHAnsi"/>
          <w:lang w:val="en-CA"/>
        </w:rPr>
        <w:t>University towns are unique</w:t>
      </w:r>
      <w:r>
        <w:rPr>
          <w:rFonts w:asciiTheme="majorHAnsi" w:hAnsiTheme="majorHAnsi"/>
          <w:lang w:val="en-CA"/>
        </w:rPr>
        <w:t>, especially when students make up a significant amount of the town’s population when classes are running</w:t>
      </w:r>
      <w:r w:rsidRPr="00FC4B42">
        <w:rPr>
          <w:rFonts w:asciiTheme="majorHAnsi" w:hAnsiTheme="majorHAnsi"/>
          <w:lang w:val="en-CA"/>
        </w:rPr>
        <w:t>. These towns typically face different challenges and dynamics than other small towns, and Sackville, New Brunswick can</w:t>
      </w:r>
      <w:r>
        <w:rPr>
          <w:rFonts w:asciiTheme="majorHAnsi" w:hAnsiTheme="majorHAnsi"/>
          <w:lang w:val="en-CA"/>
        </w:rPr>
        <w:t xml:space="preserve"> undoubtedly</w:t>
      </w:r>
      <w:r w:rsidRPr="00FC4B42">
        <w:rPr>
          <w:rFonts w:asciiTheme="majorHAnsi" w:hAnsiTheme="majorHAnsi"/>
          <w:lang w:val="en-CA"/>
        </w:rPr>
        <w:t xml:space="preserve"> attest to that. </w:t>
      </w:r>
      <w:r>
        <w:rPr>
          <w:rFonts w:asciiTheme="majorHAnsi" w:hAnsiTheme="majorHAnsi"/>
          <w:lang w:val="en-CA"/>
        </w:rPr>
        <w:t xml:space="preserve">Of the </w:t>
      </w:r>
      <w:proofErr w:type="gramStart"/>
      <w:r>
        <w:rPr>
          <w:rFonts w:asciiTheme="majorHAnsi" w:hAnsiTheme="majorHAnsi"/>
          <w:lang w:val="en-CA"/>
        </w:rPr>
        <w:t>5331 people</w:t>
      </w:r>
      <w:proofErr w:type="gramEnd"/>
      <w:r>
        <w:rPr>
          <w:rFonts w:asciiTheme="majorHAnsi" w:hAnsiTheme="majorHAnsi"/>
          <w:lang w:val="en-CA"/>
        </w:rPr>
        <w:t xml:space="preserve"> living in Sackville, 2557 of them are Mount Allison Students (…), making Sackville 32% students. This does not account for the additional members of the Sackville community who are Mount Allison faculty, staff and alumni. </w:t>
      </w:r>
    </w:p>
    <w:p w14:paraId="306D336A" w14:textId="334A1EDA" w:rsidR="000215D4" w:rsidRDefault="000215D4" w:rsidP="00E65406">
      <w:pPr>
        <w:spacing w:line="360" w:lineRule="auto"/>
        <w:ind w:firstLine="720"/>
        <w:rPr>
          <w:rFonts w:asciiTheme="majorHAnsi" w:hAnsiTheme="majorHAnsi"/>
          <w:lang w:val="en-CA"/>
        </w:rPr>
      </w:pPr>
      <w:r>
        <w:rPr>
          <w:rFonts w:asciiTheme="majorHAnsi" w:hAnsiTheme="majorHAnsi"/>
          <w:lang w:val="en-CA"/>
        </w:rPr>
        <w:t xml:space="preserve">Of the 29 Farmers’ Markets in New Brunswick, Sackville is especially unique in this way. Currently, there are very few channels involving students being used to in marketing the market. </w:t>
      </w:r>
    </w:p>
    <w:p w14:paraId="0ED99EAD" w14:textId="307997C6" w:rsidR="00CC48E7" w:rsidRDefault="000215D4" w:rsidP="00E65406">
      <w:pPr>
        <w:spacing w:line="360" w:lineRule="auto"/>
        <w:ind w:firstLine="720"/>
        <w:rPr>
          <w:rFonts w:asciiTheme="majorHAnsi" w:hAnsiTheme="majorHAnsi"/>
          <w:lang w:val="en-CA"/>
        </w:rPr>
      </w:pPr>
      <w:r>
        <w:rPr>
          <w:rFonts w:asciiTheme="majorHAnsi" w:hAnsiTheme="majorHAnsi"/>
          <w:lang w:val="en-CA"/>
        </w:rPr>
        <w:t>A common conversation had amongst students is how ‘burnt out’ Sackville</w:t>
      </w:r>
      <w:r w:rsidR="00CC48E7">
        <w:rPr>
          <w:rFonts w:asciiTheme="majorHAnsi" w:hAnsiTheme="majorHAnsi"/>
          <w:lang w:val="en-CA"/>
        </w:rPr>
        <w:t xml:space="preserve"> citizens must feel</w:t>
      </w:r>
      <w:r>
        <w:rPr>
          <w:rFonts w:asciiTheme="majorHAnsi" w:hAnsiTheme="majorHAnsi"/>
          <w:lang w:val="en-CA"/>
        </w:rPr>
        <w:t xml:space="preserve"> </w:t>
      </w:r>
      <w:r w:rsidR="00CC48E7">
        <w:rPr>
          <w:rFonts w:asciiTheme="majorHAnsi" w:hAnsiTheme="majorHAnsi"/>
          <w:lang w:val="en-CA"/>
        </w:rPr>
        <w:t xml:space="preserve">due to </w:t>
      </w:r>
      <w:r>
        <w:rPr>
          <w:rFonts w:asciiTheme="majorHAnsi" w:hAnsiTheme="majorHAnsi"/>
          <w:lang w:val="en-CA"/>
        </w:rPr>
        <w:t xml:space="preserve">the </w:t>
      </w:r>
      <w:r w:rsidR="00CC48E7">
        <w:rPr>
          <w:rFonts w:asciiTheme="majorHAnsi" w:hAnsiTheme="majorHAnsi"/>
          <w:lang w:val="en-CA"/>
        </w:rPr>
        <w:t xml:space="preserve">large amount of fundraising </w:t>
      </w:r>
      <w:r>
        <w:rPr>
          <w:rFonts w:asciiTheme="majorHAnsi" w:hAnsiTheme="majorHAnsi"/>
          <w:lang w:val="en-CA"/>
        </w:rPr>
        <w:t>efforts that student groups undertake</w:t>
      </w:r>
      <w:r w:rsidR="00CC48E7">
        <w:rPr>
          <w:rFonts w:asciiTheme="majorHAnsi" w:hAnsiTheme="majorHAnsi"/>
          <w:lang w:val="en-CA"/>
        </w:rPr>
        <w:t xml:space="preserve"> within the community</w:t>
      </w:r>
      <w:r>
        <w:rPr>
          <w:rFonts w:asciiTheme="majorHAnsi" w:hAnsiTheme="majorHAnsi"/>
          <w:lang w:val="en-CA"/>
        </w:rPr>
        <w:t xml:space="preserve">, not to mention the surveys and studies that are frequently undertaken by students </w:t>
      </w:r>
      <w:r w:rsidR="00CC48E7">
        <w:rPr>
          <w:rFonts w:asciiTheme="majorHAnsi" w:hAnsiTheme="majorHAnsi"/>
          <w:lang w:val="en-CA"/>
        </w:rPr>
        <w:t>studying within</w:t>
      </w:r>
      <w:r>
        <w:rPr>
          <w:rFonts w:asciiTheme="majorHAnsi" w:hAnsiTheme="majorHAnsi"/>
          <w:lang w:val="en-CA"/>
        </w:rPr>
        <w:t xml:space="preserve"> certain programs.</w:t>
      </w:r>
      <w:r w:rsidR="00CC48E7">
        <w:rPr>
          <w:rFonts w:asciiTheme="majorHAnsi" w:hAnsiTheme="majorHAnsi"/>
          <w:lang w:val="en-CA"/>
        </w:rPr>
        <w:t xml:space="preserve"> </w:t>
      </w:r>
      <w:r>
        <w:rPr>
          <w:rFonts w:asciiTheme="majorHAnsi" w:hAnsiTheme="majorHAnsi"/>
          <w:lang w:val="en-CA"/>
        </w:rPr>
        <w:t xml:space="preserve"> </w:t>
      </w:r>
      <w:r w:rsidR="001F2E10">
        <w:rPr>
          <w:rFonts w:asciiTheme="majorHAnsi" w:hAnsiTheme="majorHAnsi"/>
          <w:lang w:val="en-CA"/>
        </w:rPr>
        <w:t>The market could serve as a potential new avenue for students to reach the larger Sackville community.</w:t>
      </w:r>
    </w:p>
    <w:p w14:paraId="0420D68E" w14:textId="7AD3B610" w:rsidR="00784812" w:rsidRDefault="007948DC" w:rsidP="00784812">
      <w:pPr>
        <w:spacing w:line="360" w:lineRule="auto"/>
        <w:ind w:firstLine="360"/>
        <w:rPr>
          <w:rFonts w:asciiTheme="majorHAnsi" w:hAnsiTheme="majorHAnsi"/>
          <w:lang w:val="en-CA"/>
        </w:rPr>
      </w:pPr>
      <w:r>
        <w:rPr>
          <w:rFonts w:asciiTheme="majorHAnsi" w:hAnsiTheme="majorHAnsi"/>
          <w:lang w:val="en-CA"/>
        </w:rPr>
        <w:t xml:space="preserve">Through the Mount Allison Student’s Union (MASU), there is also a Community </w:t>
      </w:r>
      <w:r w:rsidR="00946463">
        <w:rPr>
          <w:rFonts w:asciiTheme="majorHAnsi" w:hAnsiTheme="majorHAnsi"/>
          <w:lang w:val="en-CA"/>
        </w:rPr>
        <w:t>Services Coordinator who</w:t>
      </w:r>
      <w:r w:rsidR="00684749">
        <w:rPr>
          <w:rFonts w:asciiTheme="majorHAnsi" w:hAnsiTheme="majorHAnsi"/>
          <w:lang w:val="en-CA"/>
        </w:rPr>
        <w:t>se</w:t>
      </w:r>
      <w:r w:rsidR="00946463">
        <w:rPr>
          <w:rFonts w:asciiTheme="majorHAnsi" w:hAnsiTheme="majorHAnsi"/>
          <w:lang w:val="en-CA"/>
        </w:rPr>
        <w:t xml:space="preserve"> role is to facilitate forms of volunteer collaboration between the community and students. </w:t>
      </w:r>
      <w:r w:rsidR="00A14DA3">
        <w:rPr>
          <w:rFonts w:asciiTheme="majorHAnsi" w:hAnsiTheme="majorHAnsi"/>
          <w:lang w:val="en-CA"/>
        </w:rPr>
        <w:t xml:space="preserve"> </w:t>
      </w:r>
      <w:r w:rsidR="00684749">
        <w:rPr>
          <w:rFonts w:asciiTheme="majorHAnsi" w:hAnsiTheme="majorHAnsi"/>
          <w:lang w:val="en-CA"/>
        </w:rPr>
        <w:t xml:space="preserve">This is another potential avenue that the market could explore utilizing. </w:t>
      </w:r>
    </w:p>
    <w:p w14:paraId="0B998C28" w14:textId="77777777" w:rsidR="00684749" w:rsidRDefault="00684749" w:rsidP="00684749">
      <w:pPr>
        <w:spacing w:line="360" w:lineRule="auto"/>
        <w:ind w:firstLine="360"/>
        <w:rPr>
          <w:rFonts w:asciiTheme="majorHAnsi" w:hAnsiTheme="majorHAnsi"/>
          <w:lang w:val="en-CA"/>
        </w:rPr>
      </w:pPr>
    </w:p>
    <w:p w14:paraId="2912A7B3" w14:textId="1A4B338C" w:rsidR="00BA6E74" w:rsidRDefault="00684749" w:rsidP="001F2E10">
      <w:pPr>
        <w:spacing w:line="360" w:lineRule="auto"/>
        <w:ind w:firstLine="360"/>
        <w:rPr>
          <w:rFonts w:asciiTheme="majorHAnsi" w:hAnsiTheme="majorHAnsi"/>
          <w:lang w:val="en-CA"/>
        </w:rPr>
      </w:pPr>
      <w:r>
        <w:rPr>
          <w:rFonts w:asciiTheme="majorHAnsi" w:hAnsiTheme="majorHAnsi"/>
          <w:lang w:val="en-CA"/>
        </w:rPr>
        <w:t>Below are specific sug</w:t>
      </w:r>
      <w:r w:rsidR="001F2E10">
        <w:rPr>
          <w:rFonts w:asciiTheme="majorHAnsi" w:hAnsiTheme="majorHAnsi"/>
          <w:lang w:val="en-CA"/>
        </w:rPr>
        <w:t>gestions that may be feasible for the Sackville Farmers’ Market</w:t>
      </w:r>
      <w:r>
        <w:rPr>
          <w:rFonts w:asciiTheme="majorHAnsi" w:hAnsiTheme="majorHAnsi"/>
          <w:lang w:val="en-CA"/>
        </w:rPr>
        <w:t>:</w:t>
      </w:r>
    </w:p>
    <w:p w14:paraId="4BB85445" w14:textId="3AB2FB27" w:rsidR="00BA6E74" w:rsidRDefault="00BA6E74" w:rsidP="00BA6E74">
      <w:pPr>
        <w:pStyle w:val="ListParagraph"/>
        <w:numPr>
          <w:ilvl w:val="0"/>
          <w:numId w:val="3"/>
        </w:numPr>
        <w:spacing w:line="360" w:lineRule="auto"/>
        <w:rPr>
          <w:rFonts w:asciiTheme="majorHAnsi" w:hAnsiTheme="majorHAnsi"/>
          <w:lang w:val="en-CA"/>
        </w:rPr>
      </w:pPr>
      <w:r>
        <w:rPr>
          <w:rFonts w:asciiTheme="majorHAnsi" w:hAnsiTheme="majorHAnsi"/>
          <w:lang w:val="en-CA"/>
        </w:rPr>
        <w:t xml:space="preserve">Have 1 or 2 </w:t>
      </w:r>
      <w:r w:rsidRPr="00226799">
        <w:rPr>
          <w:rFonts w:asciiTheme="majorHAnsi" w:hAnsiTheme="majorHAnsi"/>
          <w:u w:val="single"/>
          <w:lang w:val="en-CA"/>
        </w:rPr>
        <w:t>student representative volunteers</w:t>
      </w:r>
      <w:r>
        <w:rPr>
          <w:rFonts w:asciiTheme="majorHAnsi" w:hAnsiTheme="majorHAnsi"/>
          <w:lang w:val="en-CA"/>
        </w:rPr>
        <w:t xml:space="preserve"> who advertise the market specifically to students through on-campus and social media channels.</w:t>
      </w:r>
    </w:p>
    <w:p w14:paraId="2449B50A" w14:textId="52CC8DEF" w:rsidR="00BA6E74" w:rsidRDefault="00BA6E74" w:rsidP="00BA6E74">
      <w:pPr>
        <w:pStyle w:val="ListParagraph"/>
        <w:numPr>
          <w:ilvl w:val="0"/>
          <w:numId w:val="3"/>
        </w:numPr>
        <w:spacing w:line="360" w:lineRule="auto"/>
        <w:rPr>
          <w:rFonts w:asciiTheme="majorHAnsi" w:hAnsiTheme="majorHAnsi"/>
          <w:lang w:val="en-CA"/>
        </w:rPr>
      </w:pPr>
      <w:r>
        <w:rPr>
          <w:rFonts w:asciiTheme="majorHAnsi" w:hAnsiTheme="majorHAnsi"/>
          <w:lang w:val="en-CA"/>
        </w:rPr>
        <w:lastRenderedPageBreak/>
        <w:t xml:space="preserve">Collaborate with various </w:t>
      </w:r>
      <w:r w:rsidRPr="00226799">
        <w:rPr>
          <w:rFonts w:asciiTheme="majorHAnsi" w:hAnsiTheme="majorHAnsi"/>
          <w:u w:val="single"/>
          <w:lang w:val="en-CA"/>
        </w:rPr>
        <w:t>academic departments</w:t>
      </w:r>
      <w:r>
        <w:rPr>
          <w:rFonts w:asciiTheme="majorHAnsi" w:hAnsiTheme="majorHAnsi"/>
          <w:lang w:val="en-CA"/>
        </w:rPr>
        <w:t xml:space="preserve"> on campus (i.e. Geography and Environment, Commerce, or Music) to recruit weekly volunteers to complete various tasks that market management considers useful (i.e. waste sorting, marketing, greeters, entertainment).</w:t>
      </w:r>
    </w:p>
    <w:p w14:paraId="4606EFA6" w14:textId="0B508685" w:rsidR="009C6D00" w:rsidRDefault="00BA6E74" w:rsidP="001F2E10">
      <w:pPr>
        <w:pStyle w:val="ListParagraph"/>
        <w:numPr>
          <w:ilvl w:val="0"/>
          <w:numId w:val="3"/>
        </w:numPr>
        <w:spacing w:line="360" w:lineRule="auto"/>
        <w:rPr>
          <w:rFonts w:asciiTheme="majorHAnsi" w:hAnsiTheme="majorHAnsi"/>
          <w:lang w:val="en-CA"/>
        </w:rPr>
      </w:pPr>
      <w:r>
        <w:rPr>
          <w:rFonts w:asciiTheme="majorHAnsi" w:hAnsiTheme="majorHAnsi"/>
          <w:lang w:val="en-CA"/>
        </w:rPr>
        <w:t xml:space="preserve">Target potentially </w:t>
      </w:r>
      <w:r w:rsidRPr="00226799">
        <w:rPr>
          <w:rFonts w:asciiTheme="majorHAnsi" w:hAnsiTheme="majorHAnsi"/>
          <w:u w:val="single"/>
          <w:lang w:val="en-CA"/>
        </w:rPr>
        <w:t>food insecure students</w:t>
      </w:r>
      <w:r w:rsidR="001654A1">
        <w:rPr>
          <w:rFonts w:asciiTheme="majorHAnsi" w:hAnsiTheme="majorHAnsi"/>
          <w:u w:val="single"/>
          <w:lang w:val="en-CA"/>
        </w:rPr>
        <w:t xml:space="preserve"> and community members</w:t>
      </w:r>
      <w:r>
        <w:rPr>
          <w:rFonts w:asciiTheme="majorHAnsi" w:hAnsiTheme="majorHAnsi"/>
          <w:lang w:val="en-CA"/>
        </w:rPr>
        <w:t xml:space="preserve"> by </w:t>
      </w:r>
      <w:r w:rsidR="001F2E10">
        <w:rPr>
          <w:rFonts w:asciiTheme="majorHAnsi" w:hAnsiTheme="majorHAnsi"/>
          <w:lang w:val="en-CA"/>
        </w:rPr>
        <w:t>offering ‘discounts’ or weekly food subscription programs.</w:t>
      </w:r>
    </w:p>
    <w:p w14:paraId="2B4549CD" w14:textId="2144DAE3" w:rsidR="001654A1" w:rsidRDefault="001654A1" w:rsidP="001F2E10">
      <w:pPr>
        <w:pStyle w:val="ListParagraph"/>
        <w:numPr>
          <w:ilvl w:val="0"/>
          <w:numId w:val="3"/>
        </w:numPr>
        <w:spacing w:line="360" w:lineRule="auto"/>
        <w:rPr>
          <w:rFonts w:asciiTheme="majorHAnsi" w:hAnsiTheme="majorHAnsi"/>
          <w:lang w:val="en-CA"/>
        </w:rPr>
      </w:pPr>
      <w:r>
        <w:rPr>
          <w:rFonts w:asciiTheme="majorHAnsi" w:hAnsiTheme="majorHAnsi"/>
          <w:lang w:val="en-CA"/>
        </w:rPr>
        <w:t>Find an indoor space that allows for seating, more vendors, and better flow</w:t>
      </w:r>
      <w:r w:rsidR="00784812">
        <w:rPr>
          <w:rFonts w:asciiTheme="majorHAnsi" w:hAnsiTheme="majorHAnsi"/>
          <w:lang w:val="en-CA"/>
        </w:rPr>
        <w:t>.</w:t>
      </w:r>
    </w:p>
    <w:p w14:paraId="11BB661E" w14:textId="5D4936B5" w:rsidR="00840063" w:rsidRPr="001F2E10" w:rsidRDefault="00840063" w:rsidP="001F2E10">
      <w:pPr>
        <w:pStyle w:val="ListParagraph"/>
        <w:numPr>
          <w:ilvl w:val="0"/>
          <w:numId w:val="3"/>
        </w:numPr>
        <w:spacing w:line="360" w:lineRule="auto"/>
        <w:rPr>
          <w:rFonts w:asciiTheme="majorHAnsi" w:hAnsiTheme="majorHAnsi"/>
          <w:lang w:val="en-CA"/>
        </w:rPr>
      </w:pPr>
      <w:r>
        <w:rPr>
          <w:rFonts w:asciiTheme="majorHAnsi" w:hAnsiTheme="majorHAnsi"/>
          <w:lang w:val="en-CA"/>
        </w:rPr>
        <w:t>Engage the community through collaboration with the Town of Sackville.</w:t>
      </w:r>
    </w:p>
    <w:p w14:paraId="53080961" w14:textId="77777777" w:rsidR="007948DC" w:rsidRDefault="007948DC">
      <w:pPr>
        <w:rPr>
          <w:rFonts w:asciiTheme="majorHAnsi" w:hAnsiTheme="majorHAnsi"/>
          <w:sz w:val="32"/>
          <w:lang w:val="en-CA"/>
        </w:rPr>
      </w:pPr>
    </w:p>
    <w:p w14:paraId="7F1635C7" w14:textId="5C944096" w:rsidR="006137BB" w:rsidRDefault="002D4B23" w:rsidP="001F2E10">
      <w:pPr>
        <w:rPr>
          <w:rFonts w:asciiTheme="majorHAnsi" w:hAnsiTheme="majorHAnsi"/>
          <w:sz w:val="32"/>
          <w:lang w:val="en-CA"/>
        </w:rPr>
      </w:pPr>
      <w:r>
        <w:rPr>
          <w:rFonts w:asciiTheme="majorHAnsi" w:hAnsiTheme="majorHAnsi"/>
          <w:sz w:val="32"/>
          <w:lang w:val="en-CA"/>
        </w:rPr>
        <w:t>Conclusions</w:t>
      </w:r>
    </w:p>
    <w:p w14:paraId="3E7E9D53" w14:textId="77777777" w:rsidR="001F2E10" w:rsidRDefault="001F2E10" w:rsidP="001F2E10">
      <w:pPr>
        <w:rPr>
          <w:rFonts w:asciiTheme="majorHAnsi" w:hAnsiTheme="majorHAnsi"/>
          <w:sz w:val="32"/>
          <w:lang w:val="en-CA"/>
        </w:rPr>
      </w:pPr>
    </w:p>
    <w:p w14:paraId="52C5C76D" w14:textId="74674022" w:rsidR="00BE2F9D" w:rsidRPr="005664EC" w:rsidRDefault="001F2E10" w:rsidP="005664EC">
      <w:pPr>
        <w:spacing w:line="360" w:lineRule="auto"/>
        <w:ind w:firstLine="720"/>
        <w:rPr>
          <w:rFonts w:asciiTheme="majorHAnsi" w:hAnsiTheme="majorHAnsi"/>
          <w:lang w:val="en-CA"/>
        </w:rPr>
      </w:pPr>
      <w:r>
        <w:rPr>
          <w:rFonts w:asciiTheme="majorHAnsi" w:hAnsiTheme="majorHAnsi"/>
          <w:lang w:val="en-CA"/>
        </w:rPr>
        <w:t xml:space="preserve">Based on the results of both surveys and research, the Sackville Farmers’ Market is clearly a location and experience that is valued very highly by both the vendors and consumers who attend it. </w:t>
      </w:r>
      <w:proofErr w:type="gramStart"/>
      <w:r>
        <w:rPr>
          <w:rFonts w:asciiTheme="majorHAnsi" w:hAnsiTheme="majorHAnsi"/>
          <w:lang w:val="en-CA"/>
        </w:rPr>
        <w:t>That being said, there</w:t>
      </w:r>
      <w:proofErr w:type="gramEnd"/>
      <w:r>
        <w:rPr>
          <w:rFonts w:asciiTheme="majorHAnsi" w:hAnsiTheme="majorHAnsi"/>
          <w:lang w:val="en-CA"/>
        </w:rPr>
        <w:t xml:space="preserve"> is still room for improvement in many area</w:t>
      </w:r>
      <w:r w:rsidR="00141DA4">
        <w:rPr>
          <w:rFonts w:asciiTheme="majorHAnsi" w:hAnsiTheme="majorHAnsi"/>
          <w:lang w:val="en-CA"/>
        </w:rPr>
        <w:t xml:space="preserve">s that could increase the marketing value and collaboration potential with other members of the community. </w:t>
      </w:r>
    </w:p>
    <w:p w14:paraId="57F1E7DA" w14:textId="77777777" w:rsidR="00240042" w:rsidRDefault="00240042" w:rsidP="005664EC">
      <w:pPr>
        <w:jc w:val="center"/>
        <w:rPr>
          <w:rFonts w:asciiTheme="majorHAnsi" w:hAnsiTheme="majorHAnsi" w:cs="Arial"/>
          <w:sz w:val="32"/>
          <w:szCs w:val="22"/>
          <w:lang w:val="en-CA"/>
        </w:rPr>
      </w:pPr>
    </w:p>
    <w:p w14:paraId="76587DD1" w14:textId="77777777" w:rsidR="00240042" w:rsidRDefault="00240042" w:rsidP="005664EC">
      <w:pPr>
        <w:jc w:val="center"/>
        <w:rPr>
          <w:rFonts w:asciiTheme="majorHAnsi" w:hAnsiTheme="majorHAnsi" w:cs="Arial"/>
          <w:sz w:val="32"/>
          <w:szCs w:val="22"/>
          <w:lang w:val="en-CA"/>
        </w:rPr>
      </w:pPr>
    </w:p>
    <w:p w14:paraId="3BDFC325" w14:textId="77777777" w:rsidR="00240042" w:rsidRDefault="00240042" w:rsidP="005664EC">
      <w:pPr>
        <w:jc w:val="center"/>
        <w:rPr>
          <w:rFonts w:asciiTheme="majorHAnsi" w:hAnsiTheme="majorHAnsi" w:cs="Arial"/>
          <w:sz w:val="32"/>
          <w:szCs w:val="22"/>
          <w:lang w:val="en-CA"/>
        </w:rPr>
      </w:pPr>
    </w:p>
    <w:p w14:paraId="124E44FA" w14:textId="77777777" w:rsidR="00240042" w:rsidRDefault="00240042" w:rsidP="005664EC">
      <w:pPr>
        <w:jc w:val="center"/>
        <w:rPr>
          <w:rFonts w:asciiTheme="majorHAnsi" w:hAnsiTheme="majorHAnsi" w:cs="Arial"/>
          <w:sz w:val="32"/>
          <w:szCs w:val="22"/>
          <w:lang w:val="en-CA"/>
        </w:rPr>
      </w:pPr>
    </w:p>
    <w:p w14:paraId="5FB8D8D3" w14:textId="77777777" w:rsidR="00240042" w:rsidRDefault="00240042" w:rsidP="005664EC">
      <w:pPr>
        <w:jc w:val="center"/>
        <w:rPr>
          <w:rFonts w:asciiTheme="majorHAnsi" w:hAnsiTheme="majorHAnsi" w:cs="Arial"/>
          <w:sz w:val="32"/>
          <w:szCs w:val="22"/>
          <w:lang w:val="en-CA"/>
        </w:rPr>
      </w:pPr>
    </w:p>
    <w:p w14:paraId="516304B9" w14:textId="77777777" w:rsidR="00240042" w:rsidRDefault="00240042" w:rsidP="005664EC">
      <w:pPr>
        <w:jc w:val="center"/>
        <w:rPr>
          <w:rFonts w:asciiTheme="majorHAnsi" w:hAnsiTheme="majorHAnsi" w:cs="Arial"/>
          <w:sz w:val="32"/>
          <w:szCs w:val="22"/>
          <w:lang w:val="en-CA"/>
        </w:rPr>
      </w:pPr>
    </w:p>
    <w:p w14:paraId="5EB90087" w14:textId="77777777" w:rsidR="00240042" w:rsidRDefault="00240042" w:rsidP="005664EC">
      <w:pPr>
        <w:jc w:val="center"/>
        <w:rPr>
          <w:rFonts w:asciiTheme="majorHAnsi" w:hAnsiTheme="majorHAnsi" w:cs="Arial"/>
          <w:sz w:val="32"/>
          <w:szCs w:val="22"/>
          <w:lang w:val="en-CA"/>
        </w:rPr>
      </w:pPr>
    </w:p>
    <w:p w14:paraId="7A561448" w14:textId="77777777" w:rsidR="00240042" w:rsidRDefault="00240042" w:rsidP="005664EC">
      <w:pPr>
        <w:jc w:val="center"/>
        <w:rPr>
          <w:rFonts w:asciiTheme="majorHAnsi" w:hAnsiTheme="majorHAnsi" w:cs="Arial"/>
          <w:sz w:val="32"/>
          <w:szCs w:val="22"/>
          <w:lang w:val="en-CA"/>
        </w:rPr>
      </w:pPr>
    </w:p>
    <w:p w14:paraId="5354F4CF" w14:textId="77777777" w:rsidR="00240042" w:rsidRDefault="00240042" w:rsidP="005664EC">
      <w:pPr>
        <w:jc w:val="center"/>
        <w:rPr>
          <w:rFonts w:asciiTheme="majorHAnsi" w:hAnsiTheme="majorHAnsi" w:cs="Arial"/>
          <w:sz w:val="32"/>
          <w:szCs w:val="22"/>
          <w:lang w:val="en-CA"/>
        </w:rPr>
      </w:pPr>
    </w:p>
    <w:p w14:paraId="7D407D57" w14:textId="77777777" w:rsidR="00240042" w:rsidRDefault="00240042" w:rsidP="005664EC">
      <w:pPr>
        <w:jc w:val="center"/>
        <w:rPr>
          <w:rFonts w:asciiTheme="majorHAnsi" w:hAnsiTheme="majorHAnsi" w:cs="Arial"/>
          <w:sz w:val="32"/>
          <w:szCs w:val="22"/>
          <w:lang w:val="en-CA"/>
        </w:rPr>
      </w:pPr>
    </w:p>
    <w:p w14:paraId="2E157223" w14:textId="77777777" w:rsidR="00240042" w:rsidRDefault="00240042" w:rsidP="005664EC">
      <w:pPr>
        <w:jc w:val="center"/>
        <w:rPr>
          <w:rFonts w:asciiTheme="majorHAnsi" w:hAnsiTheme="majorHAnsi" w:cs="Arial"/>
          <w:sz w:val="32"/>
          <w:szCs w:val="22"/>
          <w:lang w:val="en-CA"/>
        </w:rPr>
      </w:pPr>
    </w:p>
    <w:p w14:paraId="07C86230" w14:textId="77777777" w:rsidR="00240042" w:rsidRDefault="00240042" w:rsidP="005664EC">
      <w:pPr>
        <w:jc w:val="center"/>
        <w:rPr>
          <w:rFonts w:asciiTheme="majorHAnsi" w:hAnsiTheme="majorHAnsi" w:cs="Arial"/>
          <w:sz w:val="32"/>
          <w:szCs w:val="22"/>
          <w:lang w:val="en-CA"/>
        </w:rPr>
      </w:pPr>
    </w:p>
    <w:p w14:paraId="2D6B8B21" w14:textId="77777777" w:rsidR="00240042" w:rsidRDefault="00240042" w:rsidP="005664EC">
      <w:pPr>
        <w:jc w:val="center"/>
        <w:rPr>
          <w:rFonts w:asciiTheme="majorHAnsi" w:hAnsiTheme="majorHAnsi" w:cs="Arial"/>
          <w:sz w:val="32"/>
          <w:szCs w:val="22"/>
          <w:lang w:val="en-CA"/>
        </w:rPr>
      </w:pPr>
    </w:p>
    <w:p w14:paraId="11C5339A" w14:textId="77777777" w:rsidR="00240042" w:rsidRDefault="00240042" w:rsidP="005664EC">
      <w:pPr>
        <w:jc w:val="center"/>
        <w:rPr>
          <w:rFonts w:asciiTheme="majorHAnsi" w:hAnsiTheme="majorHAnsi" w:cs="Arial"/>
          <w:sz w:val="32"/>
          <w:szCs w:val="22"/>
          <w:lang w:val="en-CA"/>
        </w:rPr>
      </w:pPr>
    </w:p>
    <w:p w14:paraId="555960C7" w14:textId="77777777" w:rsidR="00240042" w:rsidRDefault="00240042" w:rsidP="005664EC">
      <w:pPr>
        <w:jc w:val="center"/>
        <w:rPr>
          <w:rFonts w:asciiTheme="majorHAnsi" w:hAnsiTheme="majorHAnsi" w:cs="Arial"/>
          <w:sz w:val="32"/>
          <w:szCs w:val="22"/>
          <w:lang w:val="en-CA"/>
        </w:rPr>
      </w:pPr>
    </w:p>
    <w:p w14:paraId="0E2E3818" w14:textId="77777777" w:rsidR="00EB00D7" w:rsidRPr="00240042" w:rsidRDefault="00EB00D7" w:rsidP="005664EC">
      <w:pPr>
        <w:jc w:val="center"/>
        <w:rPr>
          <w:rFonts w:asciiTheme="majorHAnsi" w:hAnsiTheme="majorHAnsi" w:cs="Arial"/>
          <w:sz w:val="32"/>
          <w:szCs w:val="22"/>
          <w:lang w:val="en-CA"/>
        </w:rPr>
      </w:pPr>
      <w:r w:rsidRPr="00240042">
        <w:rPr>
          <w:rFonts w:asciiTheme="majorHAnsi" w:hAnsiTheme="majorHAnsi" w:cs="Arial"/>
          <w:sz w:val="32"/>
          <w:szCs w:val="22"/>
          <w:lang w:val="en-CA"/>
        </w:rPr>
        <w:lastRenderedPageBreak/>
        <w:t>Work Cited</w:t>
      </w:r>
    </w:p>
    <w:p w14:paraId="1E2A9F07" w14:textId="77777777" w:rsidR="00EB00D7" w:rsidRPr="00240042" w:rsidRDefault="00EB00D7" w:rsidP="00EB00D7">
      <w:pPr>
        <w:spacing w:line="360" w:lineRule="auto"/>
        <w:rPr>
          <w:rFonts w:asciiTheme="majorHAnsi" w:hAnsiTheme="majorHAnsi" w:cs="Arial"/>
          <w:sz w:val="22"/>
          <w:szCs w:val="22"/>
          <w:lang w:val="en-CA"/>
        </w:rPr>
      </w:pPr>
    </w:p>
    <w:p w14:paraId="64238CC2" w14:textId="77777777" w:rsidR="00EB00D7" w:rsidRPr="00240042" w:rsidRDefault="00EB00D7" w:rsidP="00EB00D7">
      <w:pPr>
        <w:spacing w:line="360" w:lineRule="auto"/>
        <w:ind w:left="1134" w:hanging="594"/>
        <w:rPr>
          <w:rFonts w:asciiTheme="majorHAnsi" w:hAnsiTheme="majorHAnsi" w:cs="Arial"/>
          <w:sz w:val="22"/>
          <w:szCs w:val="22"/>
          <w:lang w:val="en-CA"/>
        </w:rPr>
      </w:pPr>
      <w:r w:rsidRPr="00240042">
        <w:rPr>
          <w:rFonts w:asciiTheme="majorHAnsi" w:hAnsiTheme="majorHAnsi" w:cs="Arial"/>
          <w:sz w:val="22"/>
          <w:szCs w:val="22"/>
          <w:lang w:val="en-CA"/>
        </w:rPr>
        <w:t xml:space="preserve">Baber, Laura M., and Edward A. </w:t>
      </w:r>
      <w:proofErr w:type="spellStart"/>
      <w:r w:rsidRPr="00240042">
        <w:rPr>
          <w:rFonts w:asciiTheme="majorHAnsi" w:hAnsiTheme="majorHAnsi" w:cs="Arial"/>
          <w:sz w:val="22"/>
          <w:szCs w:val="22"/>
          <w:lang w:val="en-CA"/>
        </w:rPr>
        <w:t>Frongillo</w:t>
      </w:r>
      <w:proofErr w:type="spellEnd"/>
      <w:r w:rsidRPr="00240042">
        <w:rPr>
          <w:rFonts w:asciiTheme="majorHAnsi" w:hAnsiTheme="majorHAnsi" w:cs="Arial"/>
          <w:sz w:val="22"/>
          <w:szCs w:val="22"/>
          <w:lang w:val="en-CA"/>
        </w:rPr>
        <w:t>. "Family and Seller Interactions in Farmers' Markets in Upstate New York." American Journal of Alternative Agriculture 18.2 (2003): 87. ProQuest. Web. 5 Feb. 2018.</w:t>
      </w:r>
    </w:p>
    <w:p w14:paraId="42DBD7AD" w14:textId="77777777" w:rsidR="00EB00D7" w:rsidRPr="00240042" w:rsidRDefault="00EB00D7" w:rsidP="00EB00D7">
      <w:pPr>
        <w:spacing w:line="360" w:lineRule="auto"/>
        <w:ind w:left="1134" w:hanging="594"/>
        <w:rPr>
          <w:rFonts w:asciiTheme="majorHAnsi" w:hAnsiTheme="majorHAnsi" w:cs="Arial"/>
          <w:sz w:val="22"/>
          <w:szCs w:val="22"/>
          <w:lang w:val="en-CA"/>
        </w:rPr>
      </w:pPr>
    </w:p>
    <w:p w14:paraId="06EDE297" w14:textId="77777777" w:rsidR="00EB00D7" w:rsidRPr="00240042" w:rsidRDefault="00EB00D7" w:rsidP="00EB00D7">
      <w:pPr>
        <w:spacing w:line="360" w:lineRule="auto"/>
        <w:ind w:left="1134" w:hanging="567"/>
        <w:rPr>
          <w:rFonts w:asciiTheme="majorHAnsi" w:hAnsiTheme="majorHAnsi" w:cs="Arial"/>
          <w:sz w:val="22"/>
          <w:szCs w:val="22"/>
          <w:lang w:val="en-CA"/>
        </w:rPr>
      </w:pPr>
      <w:r w:rsidRPr="00240042">
        <w:rPr>
          <w:rFonts w:asciiTheme="majorHAnsi" w:hAnsiTheme="majorHAnsi" w:cs="Arial"/>
          <w:sz w:val="22"/>
          <w:szCs w:val="22"/>
          <w:lang w:val="en-CA"/>
        </w:rPr>
        <w:t xml:space="preserve">British Columbia Association of Farmers’ Markets, and </w:t>
      </w:r>
      <w:proofErr w:type="spellStart"/>
      <w:r w:rsidRPr="00240042">
        <w:rPr>
          <w:rFonts w:asciiTheme="majorHAnsi" w:hAnsiTheme="majorHAnsi" w:cs="Arial"/>
          <w:sz w:val="22"/>
          <w:szCs w:val="22"/>
          <w:lang w:val="en-CA"/>
        </w:rPr>
        <w:t>Vancity</w:t>
      </w:r>
      <w:proofErr w:type="spellEnd"/>
      <w:r w:rsidRPr="00240042">
        <w:rPr>
          <w:rFonts w:asciiTheme="majorHAnsi" w:hAnsiTheme="majorHAnsi" w:cs="Arial"/>
          <w:sz w:val="22"/>
          <w:szCs w:val="22"/>
          <w:lang w:val="en-CA"/>
        </w:rPr>
        <w:t xml:space="preserve"> Community Foundation. “Farmers’ Market Impact Toolkit User’s Guide.” July 2013.</w:t>
      </w:r>
    </w:p>
    <w:p w14:paraId="6F1A6D0E" w14:textId="77777777" w:rsidR="00EB00D7" w:rsidRPr="00240042" w:rsidRDefault="00EB00D7" w:rsidP="00EB00D7">
      <w:pPr>
        <w:spacing w:line="360" w:lineRule="auto"/>
        <w:ind w:left="540"/>
        <w:rPr>
          <w:rFonts w:asciiTheme="majorHAnsi" w:hAnsiTheme="majorHAnsi" w:cs="Arial"/>
          <w:sz w:val="22"/>
          <w:szCs w:val="22"/>
          <w:lang w:val="en-CA"/>
        </w:rPr>
      </w:pPr>
    </w:p>
    <w:p w14:paraId="63D6A6BF" w14:textId="77777777" w:rsidR="00EB00D7" w:rsidRPr="00240042" w:rsidRDefault="00EB00D7" w:rsidP="007B2B7F">
      <w:pPr>
        <w:spacing w:line="360" w:lineRule="auto"/>
        <w:ind w:left="1134" w:hanging="594"/>
        <w:rPr>
          <w:rFonts w:asciiTheme="majorHAnsi" w:hAnsiTheme="majorHAnsi" w:cs="Arial"/>
          <w:sz w:val="22"/>
          <w:szCs w:val="22"/>
          <w:lang w:val="en-CA"/>
        </w:rPr>
      </w:pPr>
      <w:r w:rsidRPr="00240042">
        <w:rPr>
          <w:rFonts w:asciiTheme="majorHAnsi" w:hAnsiTheme="majorHAnsi" w:cs="Arial"/>
          <w:sz w:val="22"/>
          <w:szCs w:val="22"/>
          <w:lang w:val="en-CA"/>
        </w:rPr>
        <w:t>Bullock, Simon, and Friends of the Earth. “The Economic Impact of Farmers' Markets.” Sept. 2000.</w:t>
      </w:r>
    </w:p>
    <w:p w14:paraId="524375DA" w14:textId="77777777" w:rsidR="007B2B7F" w:rsidRPr="00240042" w:rsidRDefault="007B2B7F" w:rsidP="00EB00D7">
      <w:pPr>
        <w:spacing w:line="360" w:lineRule="auto"/>
        <w:ind w:left="540"/>
        <w:rPr>
          <w:rFonts w:asciiTheme="majorHAnsi" w:hAnsiTheme="majorHAnsi" w:cs="Arial"/>
          <w:sz w:val="22"/>
          <w:szCs w:val="22"/>
          <w:lang w:val="en-CA"/>
        </w:rPr>
      </w:pPr>
    </w:p>
    <w:p w14:paraId="6CDE0B3B" w14:textId="77777777" w:rsidR="007B2B7F" w:rsidRPr="00240042" w:rsidRDefault="007B2B7F" w:rsidP="007B2B7F">
      <w:pPr>
        <w:spacing w:line="360" w:lineRule="auto"/>
        <w:ind w:left="1134" w:hanging="567"/>
        <w:rPr>
          <w:rFonts w:asciiTheme="majorHAnsi" w:hAnsiTheme="majorHAnsi" w:cs="Arial"/>
          <w:sz w:val="22"/>
          <w:szCs w:val="22"/>
          <w:lang w:val="en-CA"/>
        </w:rPr>
      </w:pPr>
      <w:r w:rsidRPr="00240042">
        <w:rPr>
          <w:rFonts w:asciiTheme="majorHAnsi" w:hAnsiTheme="majorHAnsi" w:cs="Arial"/>
          <w:sz w:val="22"/>
          <w:szCs w:val="22"/>
          <w:lang w:val="en-CA"/>
        </w:rPr>
        <w:t xml:space="preserve">Campbell, Lindsay, and Anne </w:t>
      </w:r>
      <w:proofErr w:type="spellStart"/>
      <w:r w:rsidRPr="00240042">
        <w:rPr>
          <w:rFonts w:asciiTheme="majorHAnsi" w:hAnsiTheme="majorHAnsi" w:cs="Arial"/>
          <w:sz w:val="22"/>
          <w:szCs w:val="22"/>
          <w:lang w:val="en-CA"/>
        </w:rPr>
        <w:t>Wiesen</w:t>
      </w:r>
      <w:proofErr w:type="spellEnd"/>
      <w:r w:rsidRPr="00240042">
        <w:rPr>
          <w:rFonts w:asciiTheme="majorHAnsi" w:hAnsiTheme="majorHAnsi" w:cs="Arial"/>
          <w:sz w:val="22"/>
          <w:szCs w:val="22"/>
          <w:lang w:val="en-CA"/>
        </w:rPr>
        <w:t>. “Restorative Commons: Creating Health and Well-Being through Urban Landscapes.” Northern Research Station, Jan. 2011.</w:t>
      </w:r>
    </w:p>
    <w:p w14:paraId="3CC7E68C" w14:textId="77777777" w:rsidR="00EB00D7" w:rsidRPr="00240042" w:rsidRDefault="00EB00D7" w:rsidP="007B2B7F">
      <w:pPr>
        <w:spacing w:line="360" w:lineRule="auto"/>
        <w:rPr>
          <w:rFonts w:asciiTheme="majorHAnsi" w:hAnsiTheme="majorHAnsi" w:cs="Arial"/>
          <w:sz w:val="22"/>
          <w:szCs w:val="22"/>
          <w:lang w:val="en-CA"/>
        </w:rPr>
      </w:pPr>
    </w:p>
    <w:p w14:paraId="5BE457AF" w14:textId="77777777" w:rsidR="00EB00D7" w:rsidRPr="00240042" w:rsidRDefault="00EB00D7" w:rsidP="00EB00D7">
      <w:pPr>
        <w:spacing w:line="360" w:lineRule="auto"/>
        <w:ind w:left="1134" w:hanging="594"/>
        <w:rPr>
          <w:rFonts w:asciiTheme="majorHAnsi" w:hAnsiTheme="majorHAnsi" w:cs="Arial"/>
          <w:sz w:val="22"/>
          <w:szCs w:val="22"/>
          <w:lang w:val="en-CA"/>
        </w:rPr>
      </w:pPr>
      <w:r w:rsidRPr="00240042">
        <w:rPr>
          <w:rFonts w:asciiTheme="majorHAnsi" w:hAnsiTheme="majorHAnsi" w:cs="Arial"/>
          <w:sz w:val="22"/>
          <w:szCs w:val="22"/>
          <w:lang w:val="en-CA"/>
        </w:rPr>
        <w:t>Crawford, Kyler, and Keltie Butler. “Nova Scotia Farmers' Market Economic Impact Study 2013: Cultivating Community Economy.” 2014.</w:t>
      </w:r>
    </w:p>
    <w:p w14:paraId="6204B1B5" w14:textId="77777777" w:rsidR="00EB00D7" w:rsidRPr="00240042" w:rsidRDefault="00EB00D7" w:rsidP="00EB00D7">
      <w:pPr>
        <w:spacing w:line="360" w:lineRule="auto"/>
        <w:ind w:left="1134" w:hanging="567"/>
        <w:rPr>
          <w:rFonts w:asciiTheme="majorHAnsi" w:hAnsiTheme="majorHAnsi" w:cs="Arial"/>
          <w:sz w:val="22"/>
          <w:szCs w:val="22"/>
          <w:lang w:val="en-CA"/>
        </w:rPr>
      </w:pPr>
    </w:p>
    <w:p w14:paraId="6922647D" w14:textId="77777777" w:rsidR="00EB00D7" w:rsidRPr="00240042" w:rsidRDefault="00EB00D7" w:rsidP="00EB00D7">
      <w:pPr>
        <w:spacing w:line="360" w:lineRule="auto"/>
        <w:ind w:left="1134" w:hanging="567"/>
        <w:rPr>
          <w:rFonts w:asciiTheme="majorHAnsi" w:hAnsiTheme="majorHAnsi" w:cs="Arial"/>
          <w:sz w:val="22"/>
          <w:szCs w:val="22"/>
          <w:lang w:val="en-CA"/>
        </w:rPr>
      </w:pPr>
      <w:r w:rsidRPr="00240042">
        <w:rPr>
          <w:rFonts w:asciiTheme="majorHAnsi" w:hAnsiTheme="majorHAnsi" w:cs="Arial"/>
          <w:sz w:val="22"/>
          <w:szCs w:val="22"/>
          <w:lang w:val="en-CA"/>
        </w:rPr>
        <w:t>Dowd-Uribe, Brian, et al. “Can Farmers’ Markets Simultaneously Address Food and Farm Security? A Case Study of San José, Costa Rica.” 2015.</w:t>
      </w:r>
    </w:p>
    <w:p w14:paraId="6775F34A" w14:textId="77777777" w:rsidR="00EB00D7" w:rsidRPr="00240042" w:rsidRDefault="00EB00D7" w:rsidP="00EB00D7">
      <w:pPr>
        <w:spacing w:line="360" w:lineRule="auto"/>
        <w:rPr>
          <w:rFonts w:asciiTheme="majorHAnsi" w:hAnsiTheme="majorHAnsi" w:cs="Arial"/>
          <w:sz w:val="22"/>
          <w:szCs w:val="22"/>
          <w:lang w:val="en-CA"/>
        </w:rPr>
      </w:pPr>
    </w:p>
    <w:p w14:paraId="33033C98" w14:textId="77777777" w:rsidR="00EB00D7" w:rsidRPr="00240042" w:rsidRDefault="00EB00D7" w:rsidP="00EB00D7">
      <w:pPr>
        <w:spacing w:line="360" w:lineRule="auto"/>
        <w:ind w:left="1134" w:hanging="567"/>
        <w:rPr>
          <w:rFonts w:asciiTheme="majorHAnsi" w:hAnsiTheme="majorHAnsi" w:cs="Arial"/>
          <w:sz w:val="22"/>
          <w:szCs w:val="22"/>
          <w:lang w:val="en-CA"/>
        </w:rPr>
      </w:pPr>
      <w:proofErr w:type="spellStart"/>
      <w:r w:rsidRPr="00240042">
        <w:rPr>
          <w:rFonts w:asciiTheme="majorHAnsi" w:hAnsiTheme="majorHAnsi" w:cs="Arial"/>
          <w:sz w:val="22"/>
          <w:szCs w:val="22"/>
          <w:lang w:val="en-CA"/>
        </w:rPr>
        <w:t>Malagon-Zaluda</w:t>
      </w:r>
      <w:proofErr w:type="spellEnd"/>
      <w:r w:rsidRPr="00240042">
        <w:rPr>
          <w:rFonts w:asciiTheme="majorHAnsi" w:hAnsiTheme="majorHAnsi" w:cs="Arial"/>
          <w:sz w:val="22"/>
          <w:szCs w:val="22"/>
          <w:lang w:val="en-CA"/>
        </w:rPr>
        <w:t>, Eduardo. Measuring the Economic Impact of Farmers’ Markets on Local Economies in the Basque Country. 3 Jan. 2018.</w:t>
      </w:r>
    </w:p>
    <w:p w14:paraId="1E385D7A" w14:textId="77777777" w:rsidR="00EB00D7" w:rsidRPr="00240042" w:rsidRDefault="00EB00D7" w:rsidP="00EB00D7">
      <w:pPr>
        <w:spacing w:line="360" w:lineRule="auto"/>
        <w:ind w:left="1134" w:hanging="567"/>
        <w:rPr>
          <w:rFonts w:asciiTheme="majorHAnsi" w:hAnsiTheme="majorHAnsi" w:cs="Arial"/>
          <w:sz w:val="22"/>
          <w:szCs w:val="22"/>
          <w:lang w:val="en-CA"/>
        </w:rPr>
      </w:pPr>
    </w:p>
    <w:p w14:paraId="7366C505" w14:textId="77777777" w:rsidR="00EB00D7" w:rsidRPr="00240042" w:rsidRDefault="00EB00D7" w:rsidP="00EB00D7">
      <w:pPr>
        <w:spacing w:line="360" w:lineRule="auto"/>
        <w:ind w:left="1134" w:hanging="594"/>
        <w:rPr>
          <w:rFonts w:asciiTheme="majorHAnsi" w:hAnsiTheme="majorHAnsi" w:cs="Arial"/>
          <w:sz w:val="22"/>
          <w:szCs w:val="22"/>
          <w:lang w:val="en-CA"/>
        </w:rPr>
      </w:pPr>
      <w:proofErr w:type="spellStart"/>
      <w:r w:rsidRPr="00240042">
        <w:rPr>
          <w:rFonts w:asciiTheme="majorHAnsi" w:hAnsiTheme="majorHAnsi" w:cs="Arial"/>
          <w:sz w:val="22"/>
          <w:szCs w:val="22"/>
          <w:lang w:val="en-CA"/>
        </w:rPr>
        <w:t>Millichamp</w:t>
      </w:r>
      <w:proofErr w:type="spellEnd"/>
      <w:r w:rsidRPr="00240042">
        <w:rPr>
          <w:rFonts w:asciiTheme="majorHAnsi" w:hAnsiTheme="majorHAnsi" w:cs="Arial"/>
          <w:sz w:val="22"/>
          <w:szCs w:val="22"/>
          <w:lang w:val="en-CA"/>
        </w:rPr>
        <w:t>, Anna, and Danielle Gallegos. "Comparing the Availability, Price, Variety and Quality of Fruits and Vegetables Across Retail Outlets and by Area-Level Socio-Economic Position." Public health nutrition 16.1 (2013): 171-8. ProQuest. Web. 5 Feb. 2018.</w:t>
      </w:r>
    </w:p>
    <w:p w14:paraId="48A13765" w14:textId="77777777" w:rsidR="00EB00D7" w:rsidRPr="00240042" w:rsidRDefault="00EB00D7" w:rsidP="00EB00D7">
      <w:pPr>
        <w:spacing w:line="360" w:lineRule="auto"/>
        <w:ind w:left="1134" w:hanging="594"/>
        <w:rPr>
          <w:rFonts w:asciiTheme="majorHAnsi" w:hAnsiTheme="majorHAnsi" w:cs="Arial"/>
          <w:sz w:val="22"/>
          <w:szCs w:val="22"/>
          <w:lang w:val="en-CA"/>
        </w:rPr>
      </w:pPr>
    </w:p>
    <w:p w14:paraId="6BD6EACA" w14:textId="77777777" w:rsidR="00EB00D7" w:rsidRPr="00240042" w:rsidRDefault="00EB00D7" w:rsidP="00EB00D7">
      <w:pPr>
        <w:spacing w:line="360" w:lineRule="auto"/>
        <w:ind w:left="1134" w:hanging="594"/>
        <w:rPr>
          <w:rFonts w:asciiTheme="majorHAnsi" w:hAnsiTheme="majorHAnsi" w:cs="Arial"/>
          <w:sz w:val="22"/>
          <w:szCs w:val="22"/>
          <w:lang w:val="en-CA"/>
        </w:rPr>
      </w:pPr>
      <w:r w:rsidRPr="00240042">
        <w:rPr>
          <w:rFonts w:asciiTheme="majorHAnsi" w:hAnsiTheme="majorHAnsi" w:cs="Arial"/>
          <w:sz w:val="22"/>
          <w:szCs w:val="22"/>
          <w:lang w:val="en-CA"/>
        </w:rPr>
        <w:t>New Brunswick Food Security Action Network. “Farmers’ Market Best Practices Toolkit: A Guide for Community Organizations in New Brunswick.” 2015.</w:t>
      </w:r>
    </w:p>
    <w:p w14:paraId="2EFA4411" w14:textId="77777777" w:rsidR="00EB00D7" w:rsidRPr="00240042" w:rsidRDefault="00EB00D7" w:rsidP="00EB00D7">
      <w:pPr>
        <w:spacing w:line="360" w:lineRule="auto"/>
        <w:ind w:left="1134" w:hanging="594"/>
        <w:rPr>
          <w:rFonts w:asciiTheme="majorHAnsi" w:hAnsiTheme="majorHAnsi" w:cs="Arial"/>
          <w:sz w:val="22"/>
          <w:szCs w:val="22"/>
          <w:lang w:val="en-CA"/>
        </w:rPr>
      </w:pPr>
    </w:p>
    <w:p w14:paraId="5211FD3E" w14:textId="77777777" w:rsidR="00EB00D7" w:rsidRPr="00240042" w:rsidRDefault="00EB00D7" w:rsidP="00EB00D7">
      <w:pPr>
        <w:spacing w:line="360" w:lineRule="auto"/>
        <w:ind w:left="1134" w:hanging="594"/>
        <w:rPr>
          <w:rFonts w:asciiTheme="majorHAnsi" w:hAnsiTheme="majorHAnsi" w:cs="Arial"/>
          <w:sz w:val="22"/>
          <w:szCs w:val="22"/>
          <w:lang w:val="en-CA"/>
        </w:rPr>
      </w:pPr>
      <w:proofErr w:type="spellStart"/>
      <w:r w:rsidRPr="00240042">
        <w:rPr>
          <w:rFonts w:asciiTheme="majorHAnsi" w:hAnsiTheme="majorHAnsi" w:cs="Arial"/>
          <w:sz w:val="22"/>
          <w:szCs w:val="22"/>
          <w:lang w:val="en-CA"/>
        </w:rPr>
        <w:lastRenderedPageBreak/>
        <w:t>Oberholtzer</w:t>
      </w:r>
      <w:proofErr w:type="spellEnd"/>
      <w:r w:rsidRPr="00240042">
        <w:rPr>
          <w:rFonts w:asciiTheme="majorHAnsi" w:hAnsiTheme="majorHAnsi" w:cs="Arial"/>
          <w:sz w:val="22"/>
          <w:szCs w:val="22"/>
          <w:lang w:val="en-CA"/>
        </w:rPr>
        <w:t>, Lydia, Carolyn Dimitri, and Gus Schumacher. "Linking Farmers, Healthy Foods, and Underserved Consumers: Exploring the Impact of Nutrition Incentive Programs on Farmers and Farmers' Markets." Journal of Agriculture, Food Systems, and Community Development 2.4 (2012): 1-15. ProQuest. Web. 5 Feb. 2018.</w:t>
      </w:r>
    </w:p>
    <w:p w14:paraId="172D0ECA" w14:textId="77777777" w:rsidR="00EB00D7" w:rsidRPr="00240042" w:rsidRDefault="00EB00D7" w:rsidP="00EB00D7">
      <w:pPr>
        <w:spacing w:line="360" w:lineRule="auto"/>
        <w:rPr>
          <w:rFonts w:asciiTheme="majorHAnsi" w:hAnsiTheme="majorHAnsi" w:cs="Arial"/>
          <w:sz w:val="22"/>
          <w:szCs w:val="22"/>
          <w:lang w:val="en-CA"/>
        </w:rPr>
      </w:pPr>
    </w:p>
    <w:p w14:paraId="369D1800" w14:textId="77777777" w:rsidR="00EB00D7" w:rsidRPr="00240042" w:rsidRDefault="00EB00D7" w:rsidP="00EB00D7">
      <w:pPr>
        <w:spacing w:line="360" w:lineRule="auto"/>
        <w:ind w:left="1134" w:hanging="594"/>
        <w:rPr>
          <w:rFonts w:asciiTheme="majorHAnsi" w:hAnsiTheme="majorHAnsi" w:cs="Arial"/>
          <w:sz w:val="22"/>
          <w:szCs w:val="22"/>
          <w:lang w:val="en-CA"/>
        </w:rPr>
      </w:pPr>
      <w:r w:rsidRPr="00240042">
        <w:rPr>
          <w:rFonts w:asciiTheme="majorHAnsi" w:hAnsiTheme="majorHAnsi" w:cs="Arial"/>
          <w:sz w:val="22"/>
          <w:szCs w:val="22"/>
          <w:lang w:val="en-CA"/>
        </w:rPr>
        <w:t>Rossi, James D., Thomas G. Johnson, and Mary Hendrickson. "The Economic Impacts of Local and Conventional Food Sales." Journal of Agricultural and Applied Economics 49.4 (2017): 555-70. ProQuest. Web. 5 Feb. 2018.</w:t>
      </w:r>
    </w:p>
    <w:p w14:paraId="43AE8FD1" w14:textId="77777777" w:rsidR="00EB00D7" w:rsidRPr="006137BB" w:rsidRDefault="00EB00D7">
      <w:pPr>
        <w:rPr>
          <w:rFonts w:asciiTheme="majorHAnsi" w:hAnsiTheme="majorHAnsi"/>
          <w:sz w:val="32"/>
          <w:lang w:val="en-CA"/>
        </w:rPr>
      </w:pPr>
    </w:p>
    <w:p w14:paraId="1AD01A46" w14:textId="77777777" w:rsidR="006137BB" w:rsidRDefault="006137BB">
      <w:pPr>
        <w:rPr>
          <w:rFonts w:asciiTheme="majorHAnsi" w:hAnsiTheme="majorHAnsi"/>
          <w:lang w:val="en-CA"/>
        </w:rPr>
      </w:pPr>
    </w:p>
    <w:p w14:paraId="3C8C9EA3" w14:textId="77777777" w:rsidR="006137BB" w:rsidRDefault="006137BB">
      <w:pPr>
        <w:rPr>
          <w:rFonts w:asciiTheme="majorHAnsi" w:hAnsiTheme="majorHAnsi"/>
          <w:lang w:val="en-CA"/>
        </w:rPr>
      </w:pPr>
    </w:p>
    <w:p w14:paraId="79AE9752" w14:textId="77777777" w:rsidR="006137BB" w:rsidRPr="006137BB" w:rsidRDefault="006137BB">
      <w:pPr>
        <w:rPr>
          <w:rFonts w:asciiTheme="majorHAnsi" w:hAnsiTheme="majorHAnsi"/>
          <w:lang w:val="en-CA"/>
        </w:rPr>
      </w:pPr>
    </w:p>
    <w:sectPr w:rsidR="006137BB" w:rsidRPr="006137BB" w:rsidSect="00F01048">
      <w:footerReference w:type="even" r:id="rId43"/>
      <w:footerReference w:type="default" r:id="rId44"/>
      <w:pgSz w:w="12240" w:h="15840"/>
      <w:pgMar w:top="1440" w:right="2011" w:bottom="1440" w:left="2007"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FA757" w14:textId="77777777" w:rsidR="000D16B8" w:rsidRDefault="000D16B8" w:rsidP="00E0444D">
      <w:r>
        <w:separator/>
      </w:r>
    </w:p>
  </w:endnote>
  <w:endnote w:type="continuationSeparator" w:id="0">
    <w:p w14:paraId="06A6454C" w14:textId="77777777" w:rsidR="000D16B8" w:rsidRDefault="000D16B8" w:rsidP="00E04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EF9E8" w14:textId="77777777" w:rsidR="0056144D" w:rsidRDefault="0056144D" w:rsidP="005614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06E5E8" w14:textId="77777777" w:rsidR="0056144D" w:rsidRDefault="0056144D" w:rsidP="00F0104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836C5" w14:textId="77777777" w:rsidR="0056144D" w:rsidRDefault="0056144D" w:rsidP="005614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7861">
      <w:rPr>
        <w:rStyle w:val="PageNumber"/>
        <w:noProof/>
      </w:rPr>
      <w:t>0</w:t>
    </w:r>
    <w:r>
      <w:rPr>
        <w:rStyle w:val="PageNumber"/>
      </w:rPr>
      <w:fldChar w:fldCharType="end"/>
    </w:r>
  </w:p>
  <w:p w14:paraId="3D33FE86" w14:textId="77777777" w:rsidR="0056144D" w:rsidRDefault="0056144D" w:rsidP="00F0104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C5ABB" w14:textId="77777777" w:rsidR="000D16B8" w:rsidRDefault="000D16B8" w:rsidP="00E0444D">
      <w:r>
        <w:separator/>
      </w:r>
    </w:p>
  </w:footnote>
  <w:footnote w:type="continuationSeparator" w:id="0">
    <w:p w14:paraId="22B0945C" w14:textId="77777777" w:rsidR="000D16B8" w:rsidRDefault="000D16B8" w:rsidP="00E044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719C8"/>
    <w:multiLevelType w:val="hybridMultilevel"/>
    <w:tmpl w:val="C7B8788C"/>
    <w:lvl w:ilvl="0" w:tplc="81145990">
      <w:start w:val="2"/>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FA7809"/>
    <w:multiLevelType w:val="hybridMultilevel"/>
    <w:tmpl w:val="4168C898"/>
    <w:lvl w:ilvl="0" w:tplc="5B4CE24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2EE8497F"/>
    <w:multiLevelType w:val="hybridMultilevel"/>
    <w:tmpl w:val="0226B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E5"/>
    <w:rsid w:val="00014294"/>
    <w:rsid w:val="00015BA9"/>
    <w:rsid w:val="000215D4"/>
    <w:rsid w:val="00030C8A"/>
    <w:rsid w:val="00031A3A"/>
    <w:rsid w:val="00063CBC"/>
    <w:rsid w:val="000C63C4"/>
    <w:rsid w:val="000D16B8"/>
    <w:rsid w:val="000D6C39"/>
    <w:rsid w:val="000E46B8"/>
    <w:rsid w:val="000E6BD5"/>
    <w:rsid w:val="000F5438"/>
    <w:rsid w:val="001205DC"/>
    <w:rsid w:val="00141DA4"/>
    <w:rsid w:val="00151E9D"/>
    <w:rsid w:val="001654A1"/>
    <w:rsid w:val="00174C38"/>
    <w:rsid w:val="001A3DDD"/>
    <w:rsid w:val="001E413E"/>
    <w:rsid w:val="001F2E10"/>
    <w:rsid w:val="00212A89"/>
    <w:rsid w:val="00226799"/>
    <w:rsid w:val="00240042"/>
    <w:rsid w:val="00264EE5"/>
    <w:rsid w:val="002B1A70"/>
    <w:rsid w:val="002B6AFF"/>
    <w:rsid w:val="002C2783"/>
    <w:rsid w:val="002D4B23"/>
    <w:rsid w:val="0030596E"/>
    <w:rsid w:val="00317249"/>
    <w:rsid w:val="00324BB7"/>
    <w:rsid w:val="003343F8"/>
    <w:rsid w:val="003361E1"/>
    <w:rsid w:val="00382D36"/>
    <w:rsid w:val="003B4CDD"/>
    <w:rsid w:val="0041126D"/>
    <w:rsid w:val="0041341C"/>
    <w:rsid w:val="0041495D"/>
    <w:rsid w:val="0043489C"/>
    <w:rsid w:val="0046155A"/>
    <w:rsid w:val="00481945"/>
    <w:rsid w:val="004E7F99"/>
    <w:rsid w:val="004F2C7A"/>
    <w:rsid w:val="00504A5C"/>
    <w:rsid w:val="00525276"/>
    <w:rsid w:val="00537F94"/>
    <w:rsid w:val="00542FC8"/>
    <w:rsid w:val="00551AA0"/>
    <w:rsid w:val="00554869"/>
    <w:rsid w:val="0056144D"/>
    <w:rsid w:val="005664EC"/>
    <w:rsid w:val="00580029"/>
    <w:rsid w:val="005D012A"/>
    <w:rsid w:val="006026AA"/>
    <w:rsid w:val="006137BB"/>
    <w:rsid w:val="00677B27"/>
    <w:rsid w:val="00681047"/>
    <w:rsid w:val="00684749"/>
    <w:rsid w:val="006A1B08"/>
    <w:rsid w:val="006B7C70"/>
    <w:rsid w:val="006C43A3"/>
    <w:rsid w:val="006E571B"/>
    <w:rsid w:val="006F4C9D"/>
    <w:rsid w:val="00750FC5"/>
    <w:rsid w:val="00784812"/>
    <w:rsid w:val="007948DC"/>
    <w:rsid w:val="00797861"/>
    <w:rsid w:val="007B2B7F"/>
    <w:rsid w:val="007E2099"/>
    <w:rsid w:val="00807373"/>
    <w:rsid w:val="008159FC"/>
    <w:rsid w:val="00840063"/>
    <w:rsid w:val="00861D2A"/>
    <w:rsid w:val="008A0788"/>
    <w:rsid w:val="008D4FFD"/>
    <w:rsid w:val="00906AD9"/>
    <w:rsid w:val="00912702"/>
    <w:rsid w:val="00946463"/>
    <w:rsid w:val="00950D82"/>
    <w:rsid w:val="00972911"/>
    <w:rsid w:val="0098085B"/>
    <w:rsid w:val="009A05CF"/>
    <w:rsid w:val="009B4212"/>
    <w:rsid w:val="009B4EC2"/>
    <w:rsid w:val="009C5B8F"/>
    <w:rsid w:val="009C6D00"/>
    <w:rsid w:val="009E1098"/>
    <w:rsid w:val="00A012F3"/>
    <w:rsid w:val="00A11B56"/>
    <w:rsid w:val="00A14DA3"/>
    <w:rsid w:val="00A267AA"/>
    <w:rsid w:val="00AB1772"/>
    <w:rsid w:val="00AD4C3B"/>
    <w:rsid w:val="00AD5920"/>
    <w:rsid w:val="00AF3195"/>
    <w:rsid w:val="00AF5BBF"/>
    <w:rsid w:val="00B641C2"/>
    <w:rsid w:val="00BA6E74"/>
    <w:rsid w:val="00BA7329"/>
    <w:rsid w:val="00BD5C5E"/>
    <w:rsid w:val="00BE2F9D"/>
    <w:rsid w:val="00C02DF6"/>
    <w:rsid w:val="00C732C9"/>
    <w:rsid w:val="00CB5477"/>
    <w:rsid w:val="00CC48E7"/>
    <w:rsid w:val="00D10A5F"/>
    <w:rsid w:val="00D15BCD"/>
    <w:rsid w:val="00D20A43"/>
    <w:rsid w:val="00D478F0"/>
    <w:rsid w:val="00D80558"/>
    <w:rsid w:val="00DD2192"/>
    <w:rsid w:val="00DF3BD1"/>
    <w:rsid w:val="00E0444D"/>
    <w:rsid w:val="00E439F1"/>
    <w:rsid w:val="00E65406"/>
    <w:rsid w:val="00E81881"/>
    <w:rsid w:val="00E9038F"/>
    <w:rsid w:val="00EA477A"/>
    <w:rsid w:val="00EB00D7"/>
    <w:rsid w:val="00EB366E"/>
    <w:rsid w:val="00EE1BB9"/>
    <w:rsid w:val="00F01048"/>
    <w:rsid w:val="00F34BF7"/>
    <w:rsid w:val="00F80C28"/>
    <w:rsid w:val="00F863B6"/>
    <w:rsid w:val="00FB3282"/>
    <w:rsid w:val="00FC4B42"/>
    <w:rsid w:val="00FE6D8E"/>
    <w:rsid w:val="00FF395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7E6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7F94"/>
    <w:rPr>
      <w:rFonts w:ascii="Times New Roman" w:hAnsi="Times New Roman" w:cs="Times New Roman"/>
    </w:rPr>
  </w:style>
  <w:style w:type="paragraph" w:styleId="Heading3">
    <w:name w:val="heading 3"/>
    <w:basedOn w:val="Normal"/>
    <w:link w:val="Heading3Char"/>
    <w:uiPriority w:val="9"/>
    <w:qFormat/>
    <w:rsid w:val="00BE2F9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44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0444D"/>
  </w:style>
  <w:style w:type="paragraph" w:styleId="Footer">
    <w:name w:val="footer"/>
    <w:basedOn w:val="Normal"/>
    <w:link w:val="FooterChar"/>
    <w:uiPriority w:val="99"/>
    <w:unhideWhenUsed/>
    <w:rsid w:val="00E0444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0444D"/>
  </w:style>
  <w:style w:type="paragraph" w:styleId="ListParagraph">
    <w:name w:val="List Paragraph"/>
    <w:basedOn w:val="Normal"/>
    <w:uiPriority w:val="34"/>
    <w:qFormat/>
    <w:rsid w:val="00324BB7"/>
    <w:pPr>
      <w:ind w:left="720"/>
      <w:contextualSpacing/>
    </w:pPr>
    <w:rPr>
      <w:rFonts w:asciiTheme="minorHAnsi" w:hAnsiTheme="minorHAnsi" w:cstheme="minorBidi"/>
    </w:rPr>
  </w:style>
  <w:style w:type="character" w:styleId="PageNumber">
    <w:name w:val="page number"/>
    <w:basedOn w:val="DefaultParagraphFont"/>
    <w:uiPriority w:val="99"/>
    <w:semiHidden/>
    <w:unhideWhenUsed/>
    <w:rsid w:val="00F01048"/>
  </w:style>
  <w:style w:type="character" w:customStyle="1" w:styleId="Heading3Char">
    <w:name w:val="Heading 3 Char"/>
    <w:basedOn w:val="DefaultParagraphFont"/>
    <w:link w:val="Heading3"/>
    <w:uiPriority w:val="9"/>
    <w:rsid w:val="00BE2F9D"/>
    <w:rPr>
      <w:rFonts w:ascii="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1453">
      <w:bodyDiv w:val="1"/>
      <w:marLeft w:val="0"/>
      <w:marRight w:val="0"/>
      <w:marTop w:val="0"/>
      <w:marBottom w:val="0"/>
      <w:divBdr>
        <w:top w:val="none" w:sz="0" w:space="0" w:color="auto"/>
        <w:left w:val="none" w:sz="0" w:space="0" w:color="auto"/>
        <w:bottom w:val="none" w:sz="0" w:space="0" w:color="auto"/>
        <w:right w:val="none" w:sz="0" w:space="0" w:color="auto"/>
      </w:divBdr>
    </w:div>
    <w:div w:id="335108887">
      <w:bodyDiv w:val="1"/>
      <w:marLeft w:val="0"/>
      <w:marRight w:val="0"/>
      <w:marTop w:val="0"/>
      <w:marBottom w:val="0"/>
      <w:divBdr>
        <w:top w:val="none" w:sz="0" w:space="0" w:color="auto"/>
        <w:left w:val="none" w:sz="0" w:space="0" w:color="auto"/>
        <w:bottom w:val="none" w:sz="0" w:space="0" w:color="auto"/>
        <w:right w:val="none" w:sz="0" w:space="0" w:color="auto"/>
      </w:divBdr>
    </w:div>
    <w:div w:id="532692992">
      <w:bodyDiv w:val="1"/>
      <w:marLeft w:val="0"/>
      <w:marRight w:val="0"/>
      <w:marTop w:val="0"/>
      <w:marBottom w:val="0"/>
      <w:divBdr>
        <w:top w:val="none" w:sz="0" w:space="0" w:color="auto"/>
        <w:left w:val="none" w:sz="0" w:space="0" w:color="auto"/>
        <w:bottom w:val="none" w:sz="0" w:space="0" w:color="auto"/>
        <w:right w:val="none" w:sz="0" w:space="0" w:color="auto"/>
      </w:divBdr>
    </w:div>
    <w:div w:id="651061647">
      <w:bodyDiv w:val="1"/>
      <w:marLeft w:val="0"/>
      <w:marRight w:val="0"/>
      <w:marTop w:val="0"/>
      <w:marBottom w:val="0"/>
      <w:divBdr>
        <w:top w:val="none" w:sz="0" w:space="0" w:color="auto"/>
        <w:left w:val="none" w:sz="0" w:space="0" w:color="auto"/>
        <w:bottom w:val="none" w:sz="0" w:space="0" w:color="auto"/>
        <w:right w:val="none" w:sz="0" w:space="0" w:color="auto"/>
      </w:divBdr>
    </w:div>
    <w:div w:id="820460022">
      <w:bodyDiv w:val="1"/>
      <w:marLeft w:val="0"/>
      <w:marRight w:val="0"/>
      <w:marTop w:val="0"/>
      <w:marBottom w:val="0"/>
      <w:divBdr>
        <w:top w:val="none" w:sz="0" w:space="0" w:color="auto"/>
        <w:left w:val="none" w:sz="0" w:space="0" w:color="auto"/>
        <w:bottom w:val="none" w:sz="0" w:space="0" w:color="auto"/>
        <w:right w:val="none" w:sz="0" w:space="0" w:color="auto"/>
      </w:divBdr>
    </w:div>
    <w:div w:id="854030906">
      <w:bodyDiv w:val="1"/>
      <w:marLeft w:val="0"/>
      <w:marRight w:val="0"/>
      <w:marTop w:val="0"/>
      <w:marBottom w:val="0"/>
      <w:divBdr>
        <w:top w:val="none" w:sz="0" w:space="0" w:color="auto"/>
        <w:left w:val="none" w:sz="0" w:space="0" w:color="auto"/>
        <w:bottom w:val="none" w:sz="0" w:space="0" w:color="auto"/>
        <w:right w:val="none" w:sz="0" w:space="0" w:color="auto"/>
      </w:divBdr>
    </w:div>
    <w:div w:id="1047340437">
      <w:bodyDiv w:val="1"/>
      <w:marLeft w:val="0"/>
      <w:marRight w:val="0"/>
      <w:marTop w:val="0"/>
      <w:marBottom w:val="0"/>
      <w:divBdr>
        <w:top w:val="none" w:sz="0" w:space="0" w:color="auto"/>
        <w:left w:val="none" w:sz="0" w:space="0" w:color="auto"/>
        <w:bottom w:val="none" w:sz="0" w:space="0" w:color="auto"/>
        <w:right w:val="none" w:sz="0" w:space="0" w:color="auto"/>
      </w:divBdr>
    </w:div>
    <w:div w:id="1127120351">
      <w:bodyDiv w:val="1"/>
      <w:marLeft w:val="0"/>
      <w:marRight w:val="0"/>
      <w:marTop w:val="0"/>
      <w:marBottom w:val="0"/>
      <w:divBdr>
        <w:top w:val="none" w:sz="0" w:space="0" w:color="auto"/>
        <w:left w:val="none" w:sz="0" w:space="0" w:color="auto"/>
        <w:bottom w:val="none" w:sz="0" w:space="0" w:color="auto"/>
        <w:right w:val="none" w:sz="0" w:space="0" w:color="auto"/>
      </w:divBdr>
    </w:div>
    <w:div w:id="1130241684">
      <w:bodyDiv w:val="1"/>
      <w:marLeft w:val="0"/>
      <w:marRight w:val="0"/>
      <w:marTop w:val="0"/>
      <w:marBottom w:val="0"/>
      <w:divBdr>
        <w:top w:val="none" w:sz="0" w:space="0" w:color="auto"/>
        <w:left w:val="none" w:sz="0" w:space="0" w:color="auto"/>
        <w:bottom w:val="none" w:sz="0" w:space="0" w:color="auto"/>
        <w:right w:val="none" w:sz="0" w:space="0" w:color="auto"/>
      </w:divBdr>
    </w:div>
    <w:div w:id="1258906391">
      <w:bodyDiv w:val="1"/>
      <w:marLeft w:val="0"/>
      <w:marRight w:val="0"/>
      <w:marTop w:val="0"/>
      <w:marBottom w:val="0"/>
      <w:divBdr>
        <w:top w:val="none" w:sz="0" w:space="0" w:color="auto"/>
        <w:left w:val="none" w:sz="0" w:space="0" w:color="auto"/>
        <w:bottom w:val="none" w:sz="0" w:space="0" w:color="auto"/>
        <w:right w:val="none" w:sz="0" w:space="0" w:color="auto"/>
      </w:divBdr>
    </w:div>
    <w:div w:id="1597668658">
      <w:bodyDiv w:val="1"/>
      <w:marLeft w:val="0"/>
      <w:marRight w:val="0"/>
      <w:marTop w:val="0"/>
      <w:marBottom w:val="0"/>
      <w:divBdr>
        <w:top w:val="none" w:sz="0" w:space="0" w:color="auto"/>
        <w:left w:val="none" w:sz="0" w:space="0" w:color="auto"/>
        <w:bottom w:val="none" w:sz="0" w:space="0" w:color="auto"/>
        <w:right w:val="none" w:sz="0" w:space="0" w:color="auto"/>
      </w:divBdr>
    </w:div>
    <w:div w:id="1663120101">
      <w:bodyDiv w:val="1"/>
      <w:marLeft w:val="0"/>
      <w:marRight w:val="0"/>
      <w:marTop w:val="0"/>
      <w:marBottom w:val="0"/>
      <w:divBdr>
        <w:top w:val="none" w:sz="0" w:space="0" w:color="auto"/>
        <w:left w:val="none" w:sz="0" w:space="0" w:color="auto"/>
        <w:bottom w:val="none" w:sz="0" w:space="0" w:color="auto"/>
        <w:right w:val="none" w:sz="0" w:space="0" w:color="auto"/>
      </w:divBdr>
    </w:div>
    <w:div w:id="1818260341">
      <w:bodyDiv w:val="1"/>
      <w:marLeft w:val="0"/>
      <w:marRight w:val="0"/>
      <w:marTop w:val="0"/>
      <w:marBottom w:val="0"/>
      <w:divBdr>
        <w:top w:val="none" w:sz="0" w:space="0" w:color="auto"/>
        <w:left w:val="none" w:sz="0" w:space="0" w:color="auto"/>
        <w:bottom w:val="none" w:sz="0" w:space="0" w:color="auto"/>
        <w:right w:val="none" w:sz="0" w:space="0" w:color="auto"/>
      </w:divBdr>
    </w:div>
    <w:div w:id="18869408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3910</Words>
  <Characters>22291</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Elizabeth Starr Manuge</dc:creator>
  <cp:keywords/>
  <dc:description/>
  <cp:lastModifiedBy>Andrew Linton</cp:lastModifiedBy>
  <cp:revision>2</cp:revision>
  <dcterms:created xsi:type="dcterms:W3CDTF">2018-11-21T20:11:00Z</dcterms:created>
  <dcterms:modified xsi:type="dcterms:W3CDTF">2018-11-21T20:11:00Z</dcterms:modified>
</cp:coreProperties>
</file>